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6433C03" w14:textId="09202759" w:rsidR="00522067" w:rsidRDefault="00E44A81" w:rsidP="00522067">
      <w:pPr>
        <w:spacing w:line="360" w:lineRule="auto"/>
        <w:jc w:val="center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 xml:space="preserve">LLAMADO </w:t>
      </w:r>
      <w:proofErr w:type="spellStart"/>
      <w:r>
        <w:rPr>
          <w:rFonts w:asciiTheme="minorHAnsi" w:hAnsiTheme="minorHAnsi" w:cstheme="minorHAnsi"/>
          <w:b/>
          <w:sz w:val="28"/>
          <w:szCs w:val="36"/>
        </w:rPr>
        <w:t>Nº</w:t>
      </w:r>
      <w:proofErr w:type="spellEnd"/>
      <w:r>
        <w:rPr>
          <w:rFonts w:asciiTheme="minorHAnsi" w:hAnsiTheme="minorHAnsi" w:cstheme="minorHAnsi"/>
          <w:b/>
          <w:sz w:val="28"/>
          <w:szCs w:val="36"/>
        </w:rPr>
        <w:t xml:space="preserve"> </w:t>
      </w:r>
      <w:r w:rsidR="00E51D58">
        <w:rPr>
          <w:rFonts w:asciiTheme="minorHAnsi" w:hAnsiTheme="minorHAnsi" w:cstheme="minorHAnsi"/>
          <w:b/>
          <w:sz w:val="28"/>
          <w:szCs w:val="36"/>
        </w:rPr>
        <w:t>03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>/202</w:t>
      </w:r>
      <w:r w:rsidR="00E51D58">
        <w:rPr>
          <w:rFonts w:asciiTheme="minorHAnsi" w:hAnsiTheme="minorHAnsi" w:cstheme="minorHAnsi"/>
          <w:b/>
          <w:sz w:val="28"/>
          <w:szCs w:val="36"/>
        </w:rPr>
        <w:t>4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- Fideicomiso de </w:t>
      </w:r>
      <w:r w:rsidR="00B640FC" w:rsidRPr="008F667F">
        <w:rPr>
          <w:rFonts w:asciiTheme="minorHAnsi" w:hAnsiTheme="minorHAnsi" w:cstheme="minorHAnsi"/>
          <w:b/>
          <w:sz w:val="28"/>
          <w:szCs w:val="36"/>
        </w:rPr>
        <w:t>I</w:t>
      </w:r>
      <w:r w:rsidR="00B640FC">
        <w:rPr>
          <w:rFonts w:asciiTheme="minorHAnsi" w:hAnsiTheme="minorHAnsi" w:cstheme="minorHAnsi"/>
          <w:b/>
          <w:sz w:val="28"/>
          <w:szCs w:val="36"/>
        </w:rPr>
        <w:t>ntegración</w:t>
      </w:r>
      <w:r w:rsidR="00522067" w:rsidRPr="008F667F">
        <w:rPr>
          <w:rFonts w:asciiTheme="minorHAnsi" w:hAnsiTheme="minorHAnsi" w:cstheme="minorHAnsi"/>
          <w:b/>
          <w:sz w:val="28"/>
          <w:szCs w:val="36"/>
        </w:rPr>
        <w:t xml:space="preserve"> Social y Urbana (FISU)</w:t>
      </w:r>
      <w:r w:rsidR="00522067">
        <w:rPr>
          <w:rFonts w:asciiTheme="minorHAnsi" w:hAnsiTheme="minorHAnsi" w:cstheme="minorHAnsi"/>
          <w:b/>
          <w:sz w:val="28"/>
          <w:szCs w:val="36"/>
        </w:rPr>
        <w:t xml:space="preserve"> </w:t>
      </w: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0E0316EB" w14:textId="77777777" w:rsidR="00D102C4" w:rsidRPr="00522067" w:rsidRDefault="00D102C4" w:rsidP="00B57F89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</w:p>
    <w:p w14:paraId="6132B4D2" w14:textId="77777777" w:rsidR="004A5EE7" w:rsidRPr="00E51D58" w:rsidRDefault="004A5EE7" w:rsidP="004A5EE7">
      <w:pPr>
        <w:autoSpaceDE w:val="0"/>
        <w:autoSpaceDN w:val="0"/>
        <w:adjustRightInd w:val="0"/>
        <w:spacing w:line="240" w:lineRule="auto"/>
        <w:jc w:val="both"/>
        <w:rPr>
          <w:rFonts w:asciiTheme="minorHAnsi" w:eastAsia="TimesNewRomanPSMT" w:hAnsiTheme="minorHAnsi" w:cstheme="minorHAnsi"/>
          <w:color w:val="000000"/>
          <w:szCs w:val="22"/>
        </w:rPr>
      </w:pPr>
      <w:r w:rsidRPr="00E51D58">
        <w:rPr>
          <w:rFonts w:asciiTheme="minorHAnsi" w:hAnsiTheme="minorHAnsi" w:cstheme="minorHAnsi"/>
          <w:szCs w:val="22"/>
        </w:rPr>
        <w:t xml:space="preserve">La presente solicitud de propuestas tiene por objeto permitir la selección y contratación de un Equipo Técnico Consultor (ETC) </w:t>
      </w:r>
      <w:r w:rsidRPr="00E51D58">
        <w:rPr>
          <w:rFonts w:asciiTheme="minorHAnsi" w:eastAsia="TimesNewRomanPSMT" w:hAnsiTheme="minorHAnsi" w:cstheme="minorHAnsi"/>
          <w:color w:val="000000"/>
          <w:szCs w:val="22"/>
        </w:rPr>
        <w:t xml:space="preserve">para la </w:t>
      </w:r>
      <w:r w:rsidRPr="00E51D58">
        <w:rPr>
          <w:rFonts w:asciiTheme="minorHAnsi" w:eastAsia="TimesNewRomanPS-BoldMT" w:hAnsiTheme="minorHAnsi" w:cstheme="minorHAnsi"/>
          <w:bCs/>
          <w:color w:val="000000"/>
          <w:szCs w:val="22"/>
        </w:rPr>
        <w:t xml:space="preserve">elaboración del proyecto de regularización integral </w:t>
      </w:r>
      <w:r w:rsidRPr="00E51D58">
        <w:rPr>
          <w:rFonts w:asciiTheme="minorHAnsi" w:eastAsia="TimesNewRomanPSMT" w:hAnsiTheme="minorHAnsi" w:cstheme="minorHAnsi"/>
          <w:color w:val="000000"/>
          <w:szCs w:val="22"/>
        </w:rPr>
        <w:t xml:space="preserve">físico y social del asentamiento Aparicio Saravia, ubicado en el padrón 2427 de la ciudad de Carmelo, entre las calles Buenos Aires, Paseo de los Argentinos, Cagancha y Dr. Eduardo </w:t>
      </w:r>
      <w:proofErr w:type="spellStart"/>
      <w:r w:rsidRPr="00E51D58">
        <w:rPr>
          <w:rFonts w:asciiTheme="minorHAnsi" w:eastAsia="TimesNewRomanPSMT" w:hAnsiTheme="minorHAnsi" w:cstheme="minorHAnsi"/>
          <w:color w:val="000000"/>
          <w:szCs w:val="22"/>
        </w:rPr>
        <w:t>Irastoza</w:t>
      </w:r>
      <w:proofErr w:type="spellEnd"/>
      <w:r w:rsidRPr="00E51D58">
        <w:rPr>
          <w:rFonts w:asciiTheme="minorHAnsi" w:eastAsia="TimesNewRomanPSMT" w:hAnsiTheme="minorHAnsi" w:cstheme="minorHAnsi"/>
          <w:color w:val="000000"/>
          <w:szCs w:val="22"/>
        </w:rPr>
        <w:t xml:space="preserve">. </w:t>
      </w:r>
      <w:r w:rsidRPr="00E51D58">
        <w:rPr>
          <w:rFonts w:asciiTheme="minorHAnsi" w:eastAsia="TimesNewRomanPSMT" w:hAnsiTheme="minorHAnsi" w:cstheme="minorHAnsi"/>
          <w:color w:val="000000"/>
          <w:szCs w:val="22"/>
        </w:rPr>
        <w:br/>
      </w:r>
    </w:p>
    <w:p w14:paraId="714FCE1A" w14:textId="77777777" w:rsidR="004A5EE7" w:rsidRPr="00BD1194" w:rsidRDefault="004A5EE7" w:rsidP="004A5EE7">
      <w:pPr>
        <w:autoSpaceDE w:val="0"/>
        <w:autoSpaceDN w:val="0"/>
        <w:adjustRightInd w:val="0"/>
        <w:spacing w:line="240" w:lineRule="auto"/>
        <w:jc w:val="both"/>
        <w:rPr>
          <w:rFonts w:asciiTheme="minorHAnsi" w:eastAsia="TimesNewRomanPSMT" w:hAnsiTheme="minorHAnsi" w:cstheme="minorHAnsi"/>
          <w:color w:val="000000"/>
          <w:szCs w:val="22"/>
        </w:rPr>
      </w:pPr>
      <w:r w:rsidRPr="00E51D58">
        <w:rPr>
          <w:rFonts w:asciiTheme="minorHAnsi" w:hAnsiTheme="minorHAnsi"/>
          <w:szCs w:val="22"/>
        </w:rPr>
        <w:t>El trabajo a realizar debe tener un abordaje integral de la problemática del área de intervención, incorporando la dimensión física y la social.</w:t>
      </w:r>
    </w:p>
    <w:p w14:paraId="484C71E7" w14:textId="48ED8EB6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es-ES"/>
        </w:rPr>
      </w:pPr>
    </w:p>
    <w:p w14:paraId="37BA88A7" w14:textId="77777777" w:rsidR="00D102C4" w:rsidRPr="00522067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es-UY"/>
        </w:rPr>
      </w:pPr>
      <w:r w:rsidRPr="00522067">
        <w:rPr>
          <w:rFonts w:asciiTheme="minorHAnsi" w:hAnsiTheme="minorHAnsi" w:cs="Arial"/>
          <w:b/>
          <w:szCs w:val="24"/>
          <w:lang w:val="es-UY"/>
        </w:rPr>
        <w:t>_________________________________________________________________</w:t>
      </w:r>
      <w:r w:rsidR="00EE7A7E" w:rsidRPr="00522067">
        <w:rPr>
          <w:rFonts w:asciiTheme="minorHAnsi" w:hAnsiTheme="minorHAnsi" w:cs="Arial"/>
          <w:b/>
          <w:szCs w:val="24"/>
          <w:lang w:val="es-UY"/>
        </w:rPr>
        <w:t>__</w:t>
      </w:r>
      <w:r w:rsidRPr="00522067">
        <w:rPr>
          <w:rFonts w:asciiTheme="minorHAnsi" w:hAnsiTheme="minorHAnsi" w:cs="Arial"/>
          <w:b/>
          <w:szCs w:val="24"/>
          <w:lang w:val="es-UY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5D5BF6E1" w:rsidR="00D102C4" w:rsidRDefault="00D102C4" w:rsidP="00BE1AA7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que dicha</w:t>
      </w:r>
      <w:r w:rsidR="00BE1AA7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de acuerdo a lo establecido en </w:t>
      </w:r>
      <w:r w:rsidR="00BE1AA7" w:rsidRPr="006D099A">
        <w:rPr>
          <w:rFonts w:asciiTheme="minorHAnsi" w:hAnsiTheme="minorHAnsi" w:cs="Arial"/>
          <w:sz w:val="22"/>
          <w:szCs w:val="22"/>
        </w:rPr>
        <w:t>las cláusulas 4.2 y 4.3 del</w:t>
      </w:r>
      <w:r w:rsidR="00BE1AA7">
        <w:rPr>
          <w:rFonts w:asciiTheme="minorHAnsi" w:hAnsiTheme="minorHAnsi" w:cs="Arial"/>
          <w:sz w:val="22"/>
          <w:szCs w:val="22"/>
        </w:rPr>
        <w:t xml:space="preserve">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UY" w:eastAsia="es-UY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2E9E42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3A466" w14:textId="77777777" w:rsidR="00ED3988" w:rsidRDefault="00ED3988" w:rsidP="005E307C">
      <w:pPr>
        <w:spacing w:after="0" w:line="240" w:lineRule="auto"/>
      </w:pPr>
      <w:r>
        <w:separator/>
      </w:r>
    </w:p>
  </w:endnote>
  <w:endnote w:type="continuationSeparator" w:id="0">
    <w:p w14:paraId="7EB86944" w14:textId="77777777" w:rsidR="00ED3988" w:rsidRDefault="00ED3988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PS-Bold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15"/>
      <w:gridCol w:w="4574"/>
    </w:tblGrid>
    <w:tr w:rsidR="0092489F" w:rsidRPr="005E307C" w14:paraId="35C125A1" w14:textId="77777777" w:rsidTr="005E307C">
      <w:tc>
        <w:tcPr>
          <w:tcW w:w="4267" w:type="dxa"/>
        </w:tcPr>
        <w:p w14:paraId="48EA37E6" w14:textId="5CAC6DFE" w:rsidR="0092489F" w:rsidRPr="007A7E79" w:rsidRDefault="0092489F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</w:p>
      </w:tc>
      <w:tc>
        <w:tcPr>
          <w:tcW w:w="4630" w:type="dxa"/>
        </w:tcPr>
        <w:p w14:paraId="5C6F529D" w14:textId="3E5D4822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B7767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E51D58">
            <w:fldChar w:fldCharType="begin"/>
          </w:r>
          <w:r w:rsidR="00E51D58">
            <w:instrText>NUMPAGES  \* Arabic  \* MERGEFORMAT</w:instrText>
          </w:r>
          <w:r w:rsidR="00E51D58">
            <w:fldChar w:fldCharType="separate"/>
          </w:r>
          <w:r w:rsidR="00B77677" w:rsidRPr="00B77677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E51D58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92D14A" w14:textId="77777777" w:rsidR="00ED3988" w:rsidRDefault="00ED3988" w:rsidP="005E307C">
      <w:pPr>
        <w:spacing w:after="0" w:line="240" w:lineRule="auto"/>
      </w:pPr>
      <w:r>
        <w:separator/>
      </w:r>
    </w:p>
  </w:footnote>
  <w:footnote w:type="continuationSeparator" w:id="0">
    <w:p w14:paraId="2C9D61E7" w14:textId="77777777" w:rsidR="00ED3988" w:rsidRDefault="00ED3988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70"/>
      <w:gridCol w:w="4519"/>
    </w:tblGrid>
    <w:tr w:rsidR="0092489F" w14:paraId="40E10886" w14:textId="77777777" w:rsidTr="005E307C">
      <w:tc>
        <w:tcPr>
          <w:tcW w:w="4322" w:type="dxa"/>
        </w:tcPr>
        <w:p w14:paraId="425B0354" w14:textId="3FEC1443" w:rsidR="0092489F" w:rsidRDefault="0092489F">
          <w:pPr>
            <w:pStyle w:val="Encabezado"/>
          </w:pPr>
        </w:p>
      </w:tc>
      <w:tc>
        <w:tcPr>
          <w:tcW w:w="4575" w:type="dxa"/>
        </w:tcPr>
        <w:p w14:paraId="389B8243" w14:textId="3296BDBB" w:rsidR="0092489F" w:rsidRDefault="0092489F" w:rsidP="005E307C">
          <w:pPr>
            <w:pStyle w:val="Encabezado"/>
            <w:jc w:val="right"/>
          </w:pPr>
        </w:p>
      </w:tc>
    </w:tr>
  </w:tbl>
  <w:p w14:paraId="1410E1C3" w14:textId="77777777" w:rsidR="0092489F" w:rsidRDefault="0092489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1810025">
    <w:abstractNumId w:val="1"/>
  </w:num>
  <w:num w:numId="2" w16cid:durableId="1280143030">
    <w:abstractNumId w:val="8"/>
  </w:num>
  <w:num w:numId="3" w16cid:durableId="84692889">
    <w:abstractNumId w:val="6"/>
  </w:num>
  <w:num w:numId="4" w16cid:durableId="841431662">
    <w:abstractNumId w:val="4"/>
  </w:num>
  <w:num w:numId="5" w16cid:durableId="1247156994">
    <w:abstractNumId w:val="7"/>
  </w:num>
  <w:num w:numId="6" w16cid:durableId="319237968">
    <w:abstractNumId w:val="0"/>
  </w:num>
  <w:num w:numId="7" w16cid:durableId="2022658721">
    <w:abstractNumId w:val="5"/>
  </w:num>
  <w:num w:numId="8" w16cid:durableId="757404582">
    <w:abstractNumId w:val="2"/>
  </w:num>
  <w:num w:numId="9" w16cid:durableId="12827593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7CF"/>
    <w:rsid w:val="00003A0E"/>
    <w:rsid w:val="00005FCB"/>
    <w:rsid w:val="0002032E"/>
    <w:rsid w:val="00024248"/>
    <w:rsid w:val="00027DC6"/>
    <w:rsid w:val="00041596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A5EE7"/>
    <w:rsid w:val="004B14E3"/>
    <w:rsid w:val="00522067"/>
    <w:rsid w:val="00524170"/>
    <w:rsid w:val="00552C95"/>
    <w:rsid w:val="005564E1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6E3C53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30E9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57F89"/>
    <w:rsid w:val="00B640FC"/>
    <w:rsid w:val="00B77677"/>
    <w:rsid w:val="00B84D00"/>
    <w:rsid w:val="00B91DF4"/>
    <w:rsid w:val="00BB6DB1"/>
    <w:rsid w:val="00BE1AA7"/>
    <w:rsid w:val="00BE2F3C"/>
    <w:rsid w:val="00BE6B80"/>
    <w:rsid w:val="00C33F90"/>
    <w:rsid w:val="00C66C3C"/>
    <w:rsid w:val="00C97503"/>
    <w:rsid w:val="00CA393C"/>
    <w:rsid w:val="00CA39B5"/>
    <w:rsid w:val="00CC28F5"/>
    <w:rsid w:val="00D102C4"/>
    <w:rsid w:val="00D8605A"/>
    <w:rsid w:val="00DA2AA1"/>
    <w:rsid w:val="00DB56A3"/>
    <w:rsid w:val="00E21BAE"/>
    <w:rsid w:val="00E367A8"/>
    <w:rsid w:val="00E43BCB"/>
    <w:rsid w:val="00E44A81"/>
    <w:rsid w:val="00E51D58"/>
    <w:rsid w:val="00E80F4C"/>
    <w:rsid w:val="00EA434A"/>
    <w:rsid w:val="00EB204A"/>
    <w:rsid w:val="00ED3988"/>
    <w:rsid w:val="00EE7A7E"/>
    <w:rsid w:val="00F07E2D"/>
    <w:rsid w:val="00FB17CF"/>
    <w:rsid w:val="00FD7BD4"/>
    <w:rsid w:val="00FF1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4" ma:contentTypeDescription="Crear nuevo documento." ma:contentTypeScope="" ma:versionID="614d4f57650d0d181b26d63346e1ab8e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e31c6a0d26766c0502f72f9f3f10d030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DB767D-FF7D-4C11-B492-57CBF5E3D0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418387-ab77-4485-b3b9-732e21b35526"/>
    <ds:schemaRef ds:uri="30a0b4fd-a871-4d35-a7da-f1a5278060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Daniel Villalba</cp:lastModifiedBy>
  <cp:revision>5</cp:revision>
  <cp:lastPrinted>2017-09-13T16:17:00Z</cp:lastPrinted>
  <dcterms:created xsi:type="dcterms:W3CDTF">2024-02-21T17:10:00Z</dcterms:created>
  <dcterms:modified xsi:type="dcterms:W3CDTF">2024-03-05T12:39:00Z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