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E10E" w14:textId="77777777" w:rsidR="004423A4" w:rsidRDefault="00453C48">
      <w:pPr>
        <w:tabs>
          <w:tab w:val="left" w:pos="-720"/>
        </w:tabs>
        <w:spacing w:line="360" w:lineRule="auto"/>
        <w:jc w:val="center"/>
      </w:pPr>
      <w:r>
        <w:rPr>
          <w:noProof/>
          <w:lang w:val="es-UY"/>
        </w:rPr>
        <w:drawing>
          <wp:inline distT="114300" distB="114300" distL="114300" distR="114300" wp14:anchorId="392E93BE" wp14:editId="4AE6A794">
            <wp:extent cx="1439700" cy="180953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700" cy="180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B9F98" w14:textId="77777777" w:rsidR="004423A4" w:rsidRDefault="004423A4"/>
    <w:p w14:paraId="40F644F6" w14:textId="77777777" w:rsidR="004423A4" w:rsidRDefault="004423A4"/>
    <w:p w14:paraId="42C07ACB" w14:textId="77777777" w:rsidR="004423A4" w:rsidRDefault="004423A4"/>
    <w:p w14:paraId="11BE0930" w14:textId="77777777" w:rsidR="004423A4" w:rsidRDefault="004423A4">
      <w:pPr>
        <w:rPr>
          <w:rFonts w:ascii="Garamond" w:eastAsia="Garamond" w:hAnsi="Garamond" w:cs="Garamond"/>
          <w:sz w:val="32"/>
          <w:szCs w:val="32"/>
        </w:rPr>
      </w:pPr>
    </w:p>
    <w:p w14:paraId="36963668" w14:textId="3BB20993" w:rsidR="00A132F7" w:rsidRDefault="00A132F7">
      <w:pPr>
        <w:tabs>
          <w:tab w:val="center" w:pos="4680"/>
        </w:tabs>
        <w:jc w:val="center"/>
        <w:rPr>
          <w:rFonts w:ascii="Garamond" w:eastAsia="Garamond" w:hAnsi="Garamond" w:cs="Garamond"/>
          <w:b/>
          <w:sz w:val="32"/>
          <w:szCs w:val="32"/>
        </w:rPr>
      </w:pPr>
    </w:p>
    <w:p w14:paraId="3826256B" w14:textId="57C4364B" w:rsidR="00A132F7" w:rsidRPr="000254D0" w:rsidRDefault="00A132F7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b/>
          <w:sz w:val="32"/>
          <w:szCs w:val="32"/>
        </w:rPr>
      </w:pPr>
      <w:r w:rsidRPr="000254D0">
        <w:rPr>
          <w:rFonts w:asciiTheme="majorHAnsi" w:eastAsia="Garamond" w:hAnsiTheme="majorHAnsi" w:cstheme="majorHAnsi"/>
          <w:bCs/>
          <w:sz w:val="32"/>
          <w:szCs w:val="32"/>
        </w:rPr>
        <w:t>En el marco del Convenio suscrito entre la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>CORPORACI</w:t>
      </w:r>
      <w:r w:rsidR="000254D0">
        <w:rPr>
          <w:rFonts w:asciiTheme="majorHAnsi" w:eastAsia="Garamond" w:hAnsiTheme="majorHAnsi" w:cstheme="majorHAnsi"/>
          <w:b/>
          <w:sz w:val="32"/>
          <w:szCs w:val="32"/>
        </w:rPr>
        <w:t>Ó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N NACIONAL PARA EL DESARROLLO </w:t>
      </w:r>
      <w:r w:rsidR="000254D0">
        <w:rPr>
          <w:rFonts w:asciiTheme="majorHAnsi" w:eastAsia="Garamond" w:hAnsiTheme="majorHAnsi" w:cstheme="majorHAnsi"/>
          <w:bCs/>
          <w:sz w:val="32"/>
          <w:szCs w:val="32"/>
        </w:rPr>
        <w:t xml:space="preserve">y </w:t>
      </w:r>
      <w:r w:rsidR="000254D0" w:rsidRPr="000254D0">
        <w:rPr>
          <w:rFonts w:asciiTheme="majorHAnsi" w:eastAsia="Garamond" w:hAnsiTheme="majorHAnsi" w:cstheme="majorHAnsi"/>
          <w:bCs/>
          <w:sz w:val="32"/>
          <w:szCs w:val="32"/>
        </w:rPr>
        <w:t>la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INTENDENCIA DEPARTAMENTAL DE LAVALLEJA </w:t>
      </w:r>
      <w:r w:rsidR="000254D0" w:rsidRPr="000254D0">
        <w:rPr>
          <w:rFonts w:asciiTheme="majorHAnsi" w:eastAsia="Garamond" w:hAnsiTheme="majorHAnsi" w:cstheme="majorHAnsi"/>
          <w:bCs/>
          <w:sz w:val="32"/>
          <w:szCs w:val="32"/>
        </w:rPr>
        <w:t>se realiza el</w:t>
      </w:r>
    </w:p>
    <w:p w14:paraId="5FC6DE3A" w14:textId="77777777" w:rsidR="000254D0" w:rsidRPr="000254D0" w:rsidRDefault="000254D0" w:rsidP="000254D0">
      <w:pPr>
        <w:tabs>
          <w:tab w:val="center" w:pos="4680"/>
        </w:tabs>
        <w:rPr>
          <w:rFonts w:asciiTheme="majorHAnsi" w:eastAsia="Garamond" w:hAnsiTheme="majorHAnsi" w:cstheme="majorHAnsi"/>
          <w:color w:val="FF0000"/>
          <w:sz w:val="32"/>
          <w:szCs w:val="32"/>
        </w:rPr>
      </w:pPr>
    </w:p>
    <w:p w14:paraId="560D93D6" w14:textId="77777777" w:rsidR="004423A4" w:rsidRPr="000254D0" w:rsidRDefault="00453C48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</w:t>
      </w:r>
    </w:p>
    <w:p w14:paraId="61ED55E0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69046A1C" w14:textId="6B4849B5" w:rsidR="004423A4" w:rsidRPr="000254D0" w:rsidRDefault="000254D0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b/>
          <w:bCs/>
          <w:sz w:val="32"/>
          <w:szCs w:val="32"/>
          <w:u w:val="single"/>
        </w:rPr>
      </w:pPr>
      <w:r w:rsidRPr="000254D0">
        <w:rPr>
          <w:rFonts w:asciiTheme="majorHAnsi" w:eastAsia="Garamond" w:hAnsiTheme="majorHAnsi" w:cstheme="majorHAnsi"/>
          <w:b/>
          <w:bCs/>
          <w:sz w:val="32"/>
          <w:szCs w:val="32"/>
          <w:u w:val="single"/>
        </w:rPr>
        <w:t>LLAMADO A OFERTAS</w:t>
      </w:r>
    </w:p>
    <w:p w14:paraId="4F40A182" w14:textId="77777777" w:rsidR="000254D0" w:rsidRPr="000254D0" w:rsidRDefault="000254D0" w:rsidP="000254D0">
      <w:pPr>
        <w:tabs>
          <w:tab w:val="center" w:pos="4680"/>
        </w:tabs>
        <w:rPr>
          <w:rFonts w:asciiTheme="majorHAnsi" w:eastAsia="Garamond" w:hAnsiTheme="majorHAnsi" w:cstheme="majorHAnsi"/>
          <w:b/>
          <w:bCs/>
          <w:sz w:val="32"/>
          <w:szCs w:val="32"/>
        </w:rPr>
      </w:pPr>
    </w:p>
    <w:p w14:paraId="6967980D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4641096F" w14:textId="09171FC8" w:rsidR="004423A4" w:rsidRPr="000254D0" w:rsidRDefault="00453C48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sz w:val="32"/>
          <w:szCs w:val="32"/>
        </w:rPr>
      </w:pPr>
      <w:r w:rsidRPr="000254D0">
        <w:rPr>
          <w:rFonts w:asciiTheme="majorHAnsi" w:eastAsia="Garamond" w:hAnsiTheme="majorHAnsi" w:cstheme="majorHAnsi"/>
          <w:b/>
          <w:sz w:val="32"/>
          <w:szCs w:val="32"/>
        </w:rPr>
        <w:t>“</w:t>
      </w:r>
      <w:r w:rsidR="00622EF2" w:rsidRPr="000254D0">
        <w:rPr>
          <w:rFonts w:asciiTheme="majorHAnsi" w:eastAsia="Garamond" w:hAnsiTheme="majorHAnsi" w:cstheme="majorHAnsi"/>
          <w:b/>
          <w:sz w:val="32"/>
          <w:szCs w:val="32"/>
        </w:rPr>
        <w:t>Contrato de exclusividad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para Marcas de </w:t>
      </w:r>
      <w:r w:rsidR="00CF1333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Bebidas 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>a ser comercializados en la Plaza de Comidas ubicada en el Parque Rodó y Cerro Artigas”</w:t>
      </w:r>
    </w:p>
    <w:p w14:paraId="4813B194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69054D5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5A132F97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2D15A73F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2BDEB3D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AF64459" w14:textId="3EDDAF5B" w:rsidR="004423A4" w:rsidRPr="000254D0" w:rsidRDefault="00825E3E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  <w:b/>
          <w:sz w:val="32"/>
          <w:szCs w:val="32"/>
        </w:rPr>
        <w:t>50ª</w:t>
      </w:r>
      <w:r w:rsidR="00453C48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SEMANA DE LAVALLEJA</w:t>
      </w:r>
    </w:p>
    <w:p w14:paraId="14A8E539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2E6E7BD9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5F91F9E3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7E2C734B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bookmarkStart w:id="0" w:name="_gjdgxs" w:colFirst="0" w:colLast="0"/>
      <w:bookmarkEnd w:id="0"/>
      <w:r w:rsidRPr="000254D0">
        <w:rPr>
          <w:rFonts w:asciiTheme="majorHAnsi" w:hAnsiTheme="majorHAnsi" w:cstheme="majorHAnsi"/>
        </w:rPr>
        <w:br w:type="page"/>
      </w:r>
      <w:r w:rsidRPr="000254D0">
        <w:rPr>
          <w:rFonts w:asciiTheme="majorHAnsi" w:eastAsia="Garamond" w:hAnsiTheme="majorHAnsi" w:cstheme="majorHAnsi"/>
          <w:b/>
        </w:rPr>
        <w:lastRenderedPageBreak/>
        <w:t xml:space="preserve"> SECCIÓN I: ESPECIFICACIONES GENERALES</w:t>
      </w:r>
    </w:p>
    <w:p w14:paraId="0A5011CA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3CC72A81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1 - NORMAS QUE REGIRÁN EL LLAMADO.</w:t>
      </w:r>
    </w:p>
    <w:p w14:paraId="555657D4" w14:textId="6E0319A1" w:rsidR="004423A4" w:rsidRPr="000254D0" w:rsidRDefault="00453C48" w:rsidP="000254D0">
      <w:pPr>
        <w:spacing w:line="360" w:lineRule="auto"/>
        <w:ind w:firstLine="72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El presente llamado a </w:t>
      </w:r>
      <w:r w:rsidR="00622EF2" w:rsidRPr="000254D0">
        <w:rPr>
          <w:rFonts w:asciiTheme="majorHAnsi" w:eastAsia="Garamond" w:hAnsiTheme="majorHAnsi" w:cstheme="majorHAnsi"/>
        </w:rPr>
        <w:t xml:space="preserve">ofertas </w:t>
      </w:r>
      <w:r w:rsidRPr="000254D0">
        <w:rPr>
          <w:rFonts w:asciiTheme="majorHAnsi" w:eastAsia="Garamond" w:hAnsiTheme="majorHAnsi" w:cstheme="majorHAnsi"/>
        </w:rPr>
        <w:t>interesados se regirá por:</w:t>
      </w:r>
    </w:p>
    <w:p w14:paraId="66834274" w14:textId="51EF9802" w:rsidR="004423A4" w:rsidRPr="000254D0" w:rsidRDefault="00453C48" w:rsidP="000254D0">
      <w:pPr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>1.</w:t>
      </w:r>
      <w:r w:rsidR="00622EF2" w:rsidRPr="000254D0">
        <w:rPr>
          <w:rFonts w:asciiTheme="majorHAnsi" w:eastAsia="Garamond" w:hAnsiTheme="majorHAnsi" w:cstheme="majorHAnsi"/>
          <w:b/>
          <w:color w:val="000000"/>
        </w:rPr>
        <w:t>1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-</w:t>
      </w:r>
      <w:r w:rsidRPr="000254D0">
        <w:rPr>
          <w:rFonts w:asciiTheme="majorHAnsi" w:eastAsia="Garamond" w:hAnsiTheme="majorHAnsi" w:cstheme="majorHAnsi"/>
          <w:color w:val="000000"/>
        </w:rPr>
        <w:t xml:space="preserve"> El presente </w:t>
      </w:r>
      <w:r w:rsidR="00622EF2" w:rsidRPr="000254D0">
        <w:rPr>
          <w:rFonts w:asciiTheme="majorHAnsi" w:eastAsia="Garamond" w:hAnsiTheme="majorHAnsi" w:cstheme="majorHAnsi"/>
          <w:color w:val="000000"/>
        </w:rPr>
        <w:t>llamado de condiciones</w:t>
      </w:r>
      <w:r w:rsidRPr="000254D0">
        <w:rPr>
          <w:rFonts w:asciiTheme="majorHAnsi" w:eastAsia="Garamond" w:hAnsiTheme="majorHAnsi" w:cstheme="majorHAnsi"/>
          <w:color w:val="000000"/>
        </w:rPr>
        <w:t>.</w:t>
      </w:r>
    </w:p>
    <w:p w14:paraId="172873CB" w14:textId="023A19FB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1.</w:t>
      </w:r>
      <w:r w:rsidR="00622EF2" w:rsidRPr="000254D0">
        <w:rPr>
          <w:rFonts w:asciiTheme="majorHAnsi" w:eastAsia="Garamond" w:hAnsiTheme="majorHAnsi" w:cstheme="majorHAnsi"/>
          <w:b/>
        </w:rPr>
        <w:t>2</w:t>
      </w:r>
      <w:r w:rsidRPr="000254D0">
        <w:rPr>
          <w:rFonts w:asciiTheme="majorHAnsi" w:eastAsia="Garamond" w:hAnsiTheme="majorHAnsi" w:cstheme="majorHAnsi"/>
          <w:b/>
        </w:rPr>
        <w:t xml:space="preserve"> -</w:t>
      </w:r>
      <w:r w:rsidRPr="000254D0">
        <w:rPr>
          <w:rFonts w:asciiTheme="majorHAnsi" w:eastAsia="Garamond" w:hAnsiTheme="majorHAnsi" w:cstheme="majorHAnsi"/>
        </w:rPr>
        <w:t xml:space="preserve"> Aclaraciones o enmiendas que realice la Organización.</w:t>
      </w:r>
    </w:p>
    <w:p w14:paraId="05EF003A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3CE85D81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2 - OBJETO</w:t>
      </w:r>
    </w:p>
    <w:p w14:paraId="7D1FF912" w14:textId="602BCDE6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>2.1 -</w:t>
      </w:r>
      <w:r w:rsidRPr="000254D0">
        <w:rPr>
          <w:rFonts w:asciiTheme="majorHAnsi" w:eastAsia="Garamond" w:hAnsiTheme="majorHAnsi" w:cstheme="majorHAnsi"/>
          <w:color w:val="000000"/>
        </w:rPr>
        <w:t xml:space="preserve"> El presente </w:t>
      </w:r>
      <w:r w:rsidR="00622EF2" w:rsidRPr="000254D0">
        <w:rPr>
          <w:rFonts w:asciiTheme="majorHAnsi" w:eastAsia="Garamond" w:hAnsiTheme="majorHAnsi" w:cstheme="majorHAnsi"/>
          <w:color w:val="000000"/>
        </w:rPr>
        <w:t>llamado</w:t>
      </w:r>
      <w:r w:rsidRPr="000254D0">
        <w:rPr>
          <w:rFonts w:asciiTheme="majorHAnsi" w:eastAsia="Garamond" w:hAnsiTheme="majorHAnsi" w:cstheme="majorHAnsi"/>
          <w:color w:val="000000"/>
        </w:rPr>
        <w:t xml:space="preserve"> se refiere a interesados </w:t>
      </w:r>
      <w:r w:rsidR="00622EF2" w:rsidRPr="000254D0">
        <w:rPr>
          <w:rFonts w:asciiTheme="majorHAnsi" w:eastAsia="Garamond" w:hAnsiTheme="majorHAnsi" w:cstheme="majorHAnsi"/>
          <w:color w:val="000000"/>
        </w:rPr>
        <w:t xml:space="preserve">para la contratación </w:t>
      </w:r>
      <w:r w:rsidRPr="000254D0">
        <w:rPr>
          <w:rFonts w:asciiTheme="majorHAnsi" w:eastAsia="Garamond" w:hAnsiTheme="majorHAnsi" w:cstheme="majorHAnsi"/>
          <w:color w:val="000000"/>
        </w:rPr>
        <w:t>de exclusividad para marcas</w:t>
      </w:r>
      <w:r w:rsidR="00622EF2" w:rsidRPr="000254D0">
        <w:rPr>
          <w:rFonts w:asciiTheme="majorHAnsi" w:eastAsia="Garamond" w:hAnsiTheme="majorHAnsi" w:cstheme="majorHAnsi"/>
          <w:color w:val="000000"/>
        </w:rPr>
        <w:t xml:space="preserve"> de bebidas</w:t>
      </w:r>
      <w:r w:rsidRPr="000254D0">
        <w:rPr>
          <w:rFonts w:asciiTheme="majorHAnsi" w:eastAsia="Garamond" w:hAnsiTheme="majorHAnsi" w:cstheme="majorHAnsi"/>
          <w:color w:val="000000"/>
        </w:rPr>
        <w:t xml:space="preserve"> a ser vendidas en el predio ferial del Parque Rodó y Cerro Artigas dentro de los festejos de la </w:t>
      </w:r>
      <w:r w:rsidR="00825E3E">
        <w:rPr>
          <w:rFonts w:asciiTheme="majorHAnsi" w:eastAsia="Garamond" w:hAnsiTheme="majorHAnsi" w:cstheme="majorHAnsi"/>
          <w:color w:val="000000"/>
        </w:rPr>
        <w:t>50</w:t>
      </w:r>
      <w:r w:rsidRPr="000254D0">
        <w:rPr>
          <w:rFonts w:asciiTheme="majorHAnsi" w:eastAsia="Garamond" w:hAnsiTheme="majorHAnsi" w:cstheme="majorHAnsi"/>
          <w:color w:val="000000"/>
        </w:rPr>
        <w:t xml:space="preserve">ª Semana de Lavalleja, a celebrarse del </w:t>
      </w:r>
      <w:r w:rsidRPr="000254D0">
        <w:rPr>
          <w:rFonts w:asciiTheme="majorHAnsi" w:eastAsia="Garamond" w:hAnsiTheme="majorHAnsi" w:cstheme="majorHAnsi"/>
        </w:rPr>
        <w:t>1</w:t>
      </w:r>
      <w:r w:rsidR="00825E3E">
        <w:rPr>
          <w:rFonts w:asciiTheme="majorHAnsi" w:eastAsia="Garamond" w:hAnsiTheme="majorHAnsi" w:cstheme="majorHAnsi"/>
        </w:rPr>
        <w:t>1</w:t>
      </w:r>
      <w:r w:rsidRPr="000254D0">
        <w:rPr>
          <w:rFonts w:asciiTheme="majorHAnsi" w:eastAsia="Garamond" w:hAnsiTheme="majorHAnsi" w:cstheme="majorHAnsi"/>
          <w:color w:val="000000"/>
        </w:rPr>
        <w:t xml:space="preserve"> al 1</w:t>
      </w:r>
      <w:r w:rsidR="00825E3E">
        <w:rPr>
          <w:rFonts w:asciiTheme="majorHAnsi" w:eastAsia="Garamond" w:hAnsiTheme="majorHAnsi" w:cstheme="majorHAnsi"/>
        </w:rPr>
        <w:t xml:space="preserve">5 </w:t>
      </w:r>
      <w:r w:rsidRPr="000254D0">
        <w:rPr>
          <w:rFonts w:asciiTheme="majorHAnsi" w:eastAsia="Garamond" w:hAnsiTheme="majorHAnsi" w:cstheme="majorHAnsi"/>
          <w:color w:val="000000"/>
        </w:rPr>
        <w:t>de octubre de 20</w:t>
      </w:r>
      <w:r w:rsidRPr="000254D0">
        <w:rPr>
          <w:rFonts w:asciiTheme="majorHAnsi" w:eastAsia="Garamond" w:hAnsiTheme="majorHAnsi" w:cstheme="majorHAnsi"/>
        </w:rPr>
        <w:t>2</w:t>
      </w:r>
      <w:r w:rsidR="00825E3E">
        <w:rPr>
          <w:rFonts w:asciiTheme="majorHAnsi" w:eastAsia="Garamond" w:hAnsiTheme="majorHAnsi" w:cstheme="majorHAnsi"/>
        </w:rPr>
        <w:t>3</w:t>
      </w:r>
      <w:r w:rsidRPr="000254D0">
        <w:rPr>
          <w:rFonts w:asciiTheme="majorHAnsi" w:eastAsia="Garamond" w:hAnsiTheme="majorHAnsi" w:cstheme="majorHAnsi"/>
          <w:b/>
          <w:color w:val="000000"/>
        </w:rPr>
        <w:t>.</w:t>
      </w:r>
    </w:p>
    <w:p w14:paraId="62F3A475" w14:textId="77777777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2.2 – </w:t>
      </w:r>
      <w:r w:rsidRPr="000254D0">
        <w:rPr>
          <w:rFonts w:asciiTheme="majorHAnsi" w:eastAsia="Garamond" w:hAnsiTheme="majorHAnsi" w:cstheme="majorHAnsi"/>
          <w:color w:val="000000"/>
        </w:rPr>
        <w:t>En todos los casos la actividad a desarrollar por el adjudicatario deberá ceñirse a las directivas impartidas por el Comité Organizador del presente evento.</w:t>
      </w:r>
    </w:p>
    <w:p w14:paraId="67E0DF2D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38DEC286" w14:textId="4D22B67A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 – PLAZO Y PRECIO DE</w:t>
      </w:r>
      <w:r w:rsidR="00622EF2" w:rsidRPr="000254D0">
        <w:rPr>
          <w:rFonts w:asciiTheme="majorHAnsi" w:eastAsia="Garamond" w:hAnsiTheme="majorHAnsi" w:cstheme="majorHAnsi"/>
          <w:b/>
        </w:rPr>
        <w:t xml:space="preserve">L CONTRATO </w:t>
      </w:r>
      <w:r w:rsidRPr="000254D0">
        <w:rPr>
          <w:rFonts w:asciiTheme="majorHAnsi" w:eastAsia="Garamond" w:hAnsiTheme="majorHAnsi" w:cstheme="majorHAnsi"/>
          <w:b/>
        </w:rPr>
        <w:t>DE EXCLUSIVIDAD</w:t>
      </w:r>
    </w:p>
    <w:p w14:paraId="3465FE29" w14:textId="43303BCB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ab/>
        <w:t xml:space="preserve">3.1 - </w:t>
      </w:r>
      <w:r w:rsidRPr="000254D0">
        <w:rPr>
          <w:rFonts w:asciiTheme="majorHAnsi" w:eastAsia="Garamond" w:hAnsiTheme="majorHAnsi" w:cstheme="majorHAnsi"/>
        </w:rPr>
        <w:t xml:space="preserve">El plazo por el que se otorgará la presente </w:t>
      </w:r>
      <w:r w:rsidR="00622EF2" w:rsidRPr="000254D0">
        <w:rPr>
          <w:rFonts w:asciiTheme="majorHAnsi" w:eastAsia="Garamond" w:hAnsiTheme="majorHAnsi" w:cstheme="majorHAnsi"/>
        </w:rPr>
        <w:t xml:space="preserve">exclusividad </w:t>
      </w:r>
      <w:r w:rsidRPr="000254D0">
        <w:rPr>
          <w:rFonts w:asciiTheme="majorHAnsi" w:eastAsia="Garamond" w:hAnsiTheme="majorHAnsi" w:cstheme="majorHAnsi"/>
        </w:rPr>
        <w:t>es del 1</w:t>
      </w:r>
      <w:r w:rsidR="00825E3E">
        <w:rPr>
          <w:rFonts w:asciiTheme="majorHAnsi" w:eastAsia="Garamond" w:hAnsiTheme="majorHAnsi" w:cstheme="majorHAnsi"/>
        </w:rPr>
        <w:t>1</w:t>
      </w:r>
      <w:r w:rsidRPr="000254D0">
        <w:rPr>
          <w:rFonts w:asciiTheme="majorHAnsi" w:eastAsia="Garamond" w:hAnsiTheme="majorHAnsi" w:cstheme="majorHAnsi"/>
        </w:rPr>
        <w:t xml:space="preserve"> al 1</w:t>
      </w:r>
      <w:r w:rsidR="00825E3E">
        <w:rPr>
          <w:rFonts w:asciiTheme="majorHAnsi" w:eastAsia="Garamond" w:hAnsiTheme="majorHAnsi" w:cstheme="majorHAnsi"/>
        </w:rPr>
        <w:t>5</w:t>
      </w:r>
      <w:r w:rsidRPr="000254D0">
        <w:rPr>
          <w:rFonts w:asciiTheme="majorHAnsi" w:eastAsia="Garamond" w:hAnsiTheme="majorHAnsi" w:cstheme="majorHAnsi"/>
        </w:rPr>
        <w:t xml:space="preserve"> de octubre de 202</w:t>
      </w:r>
      <w:r w:rsidR="00825E3E">
        <w:rPr>
          <w:rFonts w:asciiTheme="majorHAnsi" w:eastAsia="Garamond" w:hAnsiTheme="majorHAnsi" w:cstheme="majorHAnsi"/>
        </w:rPr>
        <w:t>3.</w:t>
      </w:r>
    </w:p>
    <w:p w14:paraId="345AFD9C" w14:textId="444F1E6E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3.2 -</w:t>
      </w:r>
      <w:r w:rsidRPr="000254D0">
        <w:rPr>
          <w:rFonts w:asciiTheme="majorHAnsi" w:eastAsia="Garamond" w:hAnsiTheme="majorHAnsi" w:cstheme="majorHAnsi"/>
        </w:rPr>
        <w:t xml:space="preserve"> El precio ofertado para dicha </w:t>
      </w:r>
      <w:r w:rsidR="00622EF2" w:rsidRPr="000254D0">
        <w:rPr>
          <w:rFonts w:asciiTheme="majorHAnsi" w:eastAsia="Garamond" w:hAnsiTheme="majorHAnsi" w:cstheme="majorHAnsi"/>
        </w:rPr>
        <w:t xml:space="preserve">exclusividad </w:t>
      </w:r>
      <w:r w:rsidRPr="000254D0">
        <w:rPr>
          <w:rFonts w:asciiTheme="majorHAnsi" w:eastAsia="Garamond" w:hAnsiTheme="majorHAnsi" w:cstheme="majorHAnsi"/>
        </w:rPr>
        <w:t xml:space="preserve">no podrá ser inferior al precio base detallado en el punto 4 de </w:t>
      </w:r>
      <w:r w:rsidR="00746432" w:rsidRPr="000254D0">
        <w:rPr>
          <w:rFonts w:asciiTheme="majorHAnsi" w:eastAsia="Garamond" w:hAnsiTheme="majorHAnsi" w:cstheme="majorHAnsi"/>
        </w:rPr>
        <w:t>este</w:t>
      </w:r>
      <w:r w:rsidRPr="000254D0">
        <w:rPr>
          <w:rFonts w:asciiTheme="majorHAnsi" w:eastAsia="Garamond" w:hAnsiTheme="majorHAnsi" w:cstheme="majorHAnsi"/>
        </w:rPr>
        <w:t xml:space="preserve"> </w:t>
      </w:r>
      <w:r w:rsidR="00746432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>.</w:t>
      </w:r>
    </w:p>
    <w:p w14:paraId="06095B28" w14:textId="77777777" w:rsidR="000C7581" w:rsidRPr="000254D0" w:rsidRDefault="000C7581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3.3</w:t>
      </w:r>
      <w:r w:rsidRPr="000254D0">
        <w:rPr>
          <w:rFonts w:asciiTheme="majorHAnsi" w:eastAsia="Garamond" w:hAnsiTheme="majorHAnsi" w:cstheme="majorHAnsi"/>
        </w:rPr>
        <w:t>- Comprenderá todos los impuestos correspondientes, los que serán debidamente discriminados.</w:t>
      </w:r>
    </w:p>
    <w:p w14:paraId="0C4DF27C" w14:textId="5535B852" w:rsidR="00A132F7" w:rsidRPr="000254D0" w:rsidRDefault="000C7581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Queda establecido que aun cuando así no se especifique se considerarán incluidos en el monto global cotizado los tributos que correspondieren.</w:t>
      </w:r>
    </w:p>
    <w:p w14:paraId="08ED0419" w14:textId="77777777" w:rsidR="00A132F7" w:rsidRPr="000254D0" w:rsidRDefault="00A132F7" w:rsidP="000254D0">
      <w:pPr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br w:type="page"/>
      </w:r>
    </w:p>
    <w:p w14:paraId="6D3C58F8" w14:textId="0F82D11A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  <w:b/>
        </w:rPr>
      </w:pPr>
      <w:r w:rsidRPr="000254D0">
        <w:rPr>
          <w:rFonts w:asciiTheme="majorHAnsi" w:eastAsia="Garamond" w:hAnsiTheme="majorHAnsi" w:cstheme="majorHAnsi"/>
          <w:b/>
        </w:rPr>
        <w:lastRenderedPageBreak/>
        <w:t xml:space="preserve">4- DETALLE DE LOS PRODUCTOS QUE INTEGRAN </w:t>
      </w:r>
      <w:r w:rsidR="00746432" w:rsidRPr="000254D0">
        <w:rPr>
          <w:rFonts w:asciiTheme="majorHAnsi" w:eastAsia="Garamond" w:hAnsiTheme="majorHAnsi" w:cstheme="majorHAnsi"/>
          <w:b/>
        </w:rPr>
        <w:t>EL LLAMADO PARA CONTRATACION DE EXCLUSIVIDAD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67C6F0B4" w14:textId="7A927408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4.1 – Detalle</w:t>
      </w:r>
    </w:p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835"/>
        <w:gridCol w:w="3471"/>
      </w:tblGrid>
      <w:tr w:rsidR="007D56CB" w:rsidRPr="000254D0" w14:paraId="6BF29E90" w14:textId="77777777">
        <w:trPr>
          <w:trHeight w:val="553"/>
        </w:trPr>
        <w:tc>
          <w:tcPr>
            <w:tcW w:w="2905" w:type="dxa"/>
          </w:tcPr>
          <w:p w14:paraId="53167C47" w14:textId="3CC83B85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Producto</w:t>
            </w:r>
          </w:p>
        </w:tc>
        <w:tc>
          <w:tcPr>
            <w:tcW w:w="2835" w:type="dxa"/>
          </w:tcPr>
          <w:p w14:paraId="20AA9E8A" w14:textId="68A02C24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Precio Base Total</w:t>
            </w:r>
          </w:p>
        </w:tc>
        <w:tc>
          <w:tcPr>
            <w:tcW w:w="3471" w:type="dxa"/>
          </w:tcPr>
          <w:p w14:paraId="4C90D971" w14:textId="63CA3E36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Garantía Mantenimiento Oferta</w:t>
            </w:r>
          </w:p>
        </w:tc>
      </w:tr>
      <w:tr w:rsidR="007D56CB" w:rsidRPr="000254D0" w14:paraId="25222259" w14:textId="77777777">
        <w:trPr>
          <w:trHeight w:val="553"/>
        </w:trPr>
        <w:tc>
          <w:tcPr>
            <w:tcW w:w="2905" w:type="dxa"/>
          </w:tcPr>
          <w:p w14:paraId="4B72E35D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</w:p>
        </w:tc>
        <w:tc>
          <w:tcPr>
            <w:tcW w:w="2835" w:type="dxa"/>
          </w:tcPr>
          <w:p w14:paraId="1189437A" w14:textId="60C1955A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(en dólares americanos)</w:t>
            </w:r>
          </w:p>
        </w:tc>
        <w:tc>
          <w:tcPr>
            <w:tcW w:w="3471" w:type="dxa"/>
          </w:tcPr>
          <w:p w14:paraId="59EE46E2" w14:textId="7D8B8192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(en pesos uruguayos)</w:t>
            </w:r>
          </w:p>
        </w:tc>
      </w:tr>
      <w:tr w:rsidR="007D56CB" w:rsidRPr="000254D0" w14:paraId="4A264A45" w14:textId="77777777">
        <w:trPr>
          <w:trHeight w:val="553"/>
        </w:trPr>
        <w:tc>
          <w:tcPr>
            <w:tcW w:w="2905" w:type="dxa"/>
          </w:tcPr>
          <w:p w14:paraId="522BBE1F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Bebidas sin alcohol (exceptuando Agua mineral)</w:t>
            </w:r>
          </w:p>
        </w:tc>
        <w:tc>
          <w:tcPr>
            <w:tcW w:w="2835" w:type="dxa"/>
          </w:tcPr>
          <w:p w14:paraId="732995CF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USD 8.000</w:t>
            </w:r>
          </w:p>
        </w:tc>
        <w:tc>
          <w:tcPr>
            <w:tcW w:w="3471" w:type="dxa"/>
          </w:tcPr>
          <w:p w14:paraId="1D6516BE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  <w:tr w:rsidR="007D56CB" w:rsidRPr="000254D0" w14:paraId="0EFB35A8" w14:textId="77777777">
        <w:trPr>
          <w:trHeight w:val="560"/>
        </w:trPr>
        <w:tc>
          <w:tcPr>
            <w:tcW w:w="2905" w:type="dxa"/>
          </w:tcPr>
          <w:p w14:paraId="39FC0B57" w14:textId="2FF7CCF1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Agua mineral</w:t>
            </w:r>
            <w:r w:rsidR="00BF65F6">
              <w:rPr>
                <w:rFonts w:asciiTheme="majorHAnsi" w:eastAsia="Garamond" w:hAnsiTheme="majorHAnsi" w:cstheme="majorHAnsi"/>
              </w:rPr>
              <w:t xml:space="preserve"> y Aguas Saborizadas</w:t>
            </w:r>
          </w:p>
        </w:tc>
        <w:tc>
          <w:tcPr>
            <w:tcW w:w="2835" w:type="dxa"/>
          </w:tcPr>
          <w:p w14:paraId="154BCD05" w14:textId="0D03144D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 xml:space="preserve">USD </w:t>
            </w:r>
            <w:r w:rsidR="00BF65F6">
              <w:rPr>
                <w:rFonts w:asciiTheme="majorHAnsi" w:eastAsia="Garamond" w:hAnsiTheme="majorHAnsi" w:cstheme="majorHAnsi"/>
              </w:rPr>
              <w:t>8</w:t>
            </w:r>
            <w:r w:rsidRPr="000254D0">
              <w:rPr>
                <w:rFonts w:asciiTheme="majorHAnsi" w:eastAsia="Garamond" w:hAnsiTheme="majorHAnsi" w:cstheme="majorHAnsi"/>
              </w:rPr>
              <w:t>.000</w:t>
            </w:r>
          </w:p>
        </w:tc>
        <w:tc>
          <w:tcPr>
            <w:tcW w:w="3471" w:type="dxa"/>
          </w:tcPr>
          <w:p w14:paraId="1804E613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  <w:tr w:rsidR="007D56CB" w:rsidRPr="000254D0" w14:paraId="64441934" w14:textId="77777777">
        <w:trPr>
          <w:trHeight w:val="569"/>
        </w:trPr>
        <w:tc>
          <w:tcPr>
            <w:tcW w:w="2905" w:type="dxa"/>
          </w:tcPr>
          <w:p w14:paraId="56461DD6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Cervezas.</w:t>
            </w:r>
          </w:p>
        </w:tc>
        <w:tc>
          <w:tcPr>
            <w:tcW w:w="2835" w:type="dxa"/>
          </w:tcPr>
          <w:p w14:paraId="5AF3703C" w14:textId="7511EB7B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 xml:space="preserve">USD </w:t>
            </w:r>
            <w:r w:rsidR="00BF65F6">
              <w:rPr>
                <w:rFonts w:asciiTheme="majorHAnsi" w:eastAsia="Garamond" w:hAnsiTheme="majorHAnsi" w:cstheme="majorHAnsi"/>
              </w:rPr>
              <w:t>8</w:t>
            </w:r>
            <w:r w:rsidRPr="000254D0">
              <w:rPr>
                <w:rFonts w:asciiTheme="majorHAnsi" w:eastAsia="Garamond" w:hAnsiTheme="majorHAnsi" w:cstheme="majorHAnsi"/>
              </w:rPr>
              <w:t>.000</w:t>
            </w:r>
          </w:p>
        </w:tc>
        <w:tc>
          <w:tcPr>
            <w:tcW w:w="3471" w:type="dxa"/>
          </w:tcPr>
          <w:p w14:paraId="4825914D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</w:tbl>
    <w:p w14:paraId="2387BEC0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05772660" w14:textId="77777777" w:rsidR="004423A4" w:rsidRPr="000254D0" w:rsidRDefault="00453C48" w:rsidP="000254D0">
      <w:pPr>
        <w:numPr>
          <w:ilvl w:val="0"/>
          <w:numId w:val="4"/>
        </w:numPr>
        <w:spacing w:line="360" w:lineRule="auto"/>
        <w:ind w:left="1069" w:hanging="75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Los interesados podrán cotizar ofertas por uno o varios productos.</w:t>
      </w:r>
    </w:p>
    <w:p w14:paraId="4707F1D6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Garamond" w:hAnsiTheme="majorHAnsi" w:cstheme="majorHAnsi"/>
          <w:color w:val="000000"/>
        </w:rPr>
      </w:pPr>
    </w:p>
    <w:p w14:paraId="16D58B17" w14:textId="5F4A6030" w:rsidR="004423A4" w:rsidRPr="000254D0" w:rsidRDefault="00453C48" w:rsidP="000254D0">
      <w:pPr>
        <w:spacing w:line="360" w:lineRule="auto"/>
        <w:ind w:left="993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4.2 –</w:t>
      </w:r>
      <w:r w:rsidRPr="000254D0">
        <w:rPr>
          <w:rFonts w:asciiTheme="majorHAnsi" w:eastAsia="Garamond" w:hAnsiTheme="majorHAnsi" w:cstheme="majorHAnsi"/>
        </w:rPr>
        <w:t xml:space="preserve"> En el caso </w:t>
      </w:r>
      <w:r w:rsidR="00CF1333" w:rsidRPr="000254D0">
        <w:rPr>
          <w:rFonts w:asciiTheme="majorHAnsi" w:eastAsia="Garamond" w:hAnsiTheme="majorHAnsi" w:cstheme="majorHAnsi"/>
        </w:rPr>
        <w:t>de las</w:t>
      </w:r>
      <w:r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  <w:b/>
        </w:rPr>
        <w:t>Bebidas sin Alcohol</w:t>
      </w:r>
      <w:r w:rsidRPr="000254D0">
        <w:rPr>
          <w:rFonts w:asciiTheme="majorHAnsi" w:eastAsia="Garamond" w:hAnsiTheme="majorHAnsi" w:cstheme="majorHAnsi"/>
        </w:rPr>
        <w:t xml:space="preserve"> (exceptuando Agua mineral</w:t>
      </w:r>
      <w:r w:rsidR="003269CD">
        <w:rPr>
          <w:rFonts w:asciiTheme="majorHAnsi" w:eastAsia="Garamond" w:hAnsiTheme="majorHAnsi" w:cstheme="majorHAnsi"/>
        </w:rPr>
        <w:t xml:space="preserve"> y Aguas Saborizadas</w:t>
      </w:r>
      <w:r w:rsidRPr="000254D0">
        <w:rPr>
          <w:rFonts w:asciiTheme="majorHAnsi" w:eastAsia="Garamond" w:hAnsiTheme="majorHAnsi" w:cstheme="majorHAnsi"/>
        </w:rPr>
        <w:t xml:space="preserve">), </w:t>
      </w:r>
      <w:r w:rsidRPr="000254D0">
        <w:rPr>
          <w:rFonts w:asciiTheme="majorHAnsi" w:eastAsia="Garamond" w:hAnsiTheme="majorHAnsi" w:cstheme="majorHAnsi"/>
          <w:b/>
        </w:rPr>
        <w:t>Agua Mineral</w:t>
      </w:r>
      <w:r w:rsidR="003269CD">
        <w:rPr>
          <w:rFonts w:asciiTheme="majorHAnsi" w:eastAsia="Garamond" w:hAnsiTheme="majorHAnsi" w:cstheme="majorHAnsi"/>
          <w:b/>
        </w:rPr>
        <w:t xml:space="preserve"> y</w:t>
      </w:r>
      <w:r w:rsidR="00825E3E">
        <w:rPr>
          <w:rFonts w:asciiTheme="majorHAnsi" w:eastAsia="Garamond" w:hAnsiTheme="majorHAnsi" w:cstheme="majorHAnsi"/>
          <w:b/>
        </w:rPr>
        <w:t xml:space="preserve"> Aguas Saborizadas</w:t>
      </w:r>
      <w:r w:rsidRPr="000254D0">
        <w:rPr>
          <w:rFonts w:asciiTheme="majorHAnsi" w:eastAsia="Garamond" w:hAnsiTheme="majorHAnsi" w:cstheme="majorHAnsi"/>
        </w:rPr>
        <w:t xml:space="preserve"> y las </w:t>
      </w:r>
      <w:r w:rsidRPr="000254D0">
        <w:rPr>
          <w:rFonts w:asciiTheme="majorHAnsi" w:eastAsia="Garamond" w:hAnsiTheme="majorHAnsi" w:cstheme="majorHAnsi"/>
          <w:b/>
        </w:rPr>
        <w:t>Cervezas</w:t>
      </w:r>
      <w:r w:rsidRPr="000254D0">
        <w:rPr>
          <w:rFonts w:asciiTheme="majorHAnsi" w:eastAsia="Garamond" w:hAnsiTheme="majorHAnsi" w:cstheme="majorHAnsi"/>
        </w:rPr>
        <w:t xml:space="preserve"> el oferente deberá: </w:t>
      </w:r>
    </w:p>
    <w:p w14:paraId="239165DC" w14:textId="429DD4EF" w:rsidR="004423A4" w:rsidRPr="000254D0" w:rsidRDefault="00453C48" w:rsidP="000254D0">
      <w:pPr>
        <w:numPr>
          <w:ilvl w:val="0"/>
          <w:numId w:val="5"/>
        </w:numPr>
        <w:spacing w:line="360" w:lineRule="auto"/>
        <w:ind w:left="993" w:firstLine="0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Detallar los diferentes tipos y capacidades de los envases, reservándose a la Organización el derecho de elección de </w:t>
      </w:r>
      <w:r w:rsidR="00520ECA" w:rsidRPr="000254D0">
        <w:rPr>
          <w:rFonts w:asciiTheme="majorHAnsi" w:eastAsia="Garamond" w:hAnsiTheme="majorHAnsi" w:cstheme="majorHAnsi"/>
        </w:rPr>
        <w:t>estos</w:t>
      </w:r>
      <w:r w:rsidRPr="000254D0">
        <w:rPr>
          <w:rFonts w:asciiTheme="majorHAnsi" w:eastAsia="Garamond" w:hAnsiTheme="majorHAnsi" w:cstheme="majorHAnsi"/>
        </w:rPr>
        <w:t xml:space="preserve">. </w:t>
      </w:r>
    </w:p>
    <w:p w14:paraId="626F7F7C" w14:textId="4358EF79" w:rsidR="004423A4" w:rsidRPr="003269CD" w:rsidRDefault="00453C48" w:rsidP="000254D0">
      <w:pPr>
        <w:numPr>
          <w:ilvl w:val="0"/>
          <w:numId w:val="5"/>
        </w:numPr>
        <w:spacing w:line="360" w:lineRule="auto"/>
        <w:ind w:left="993" w:firstLine="0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Especificar la cantidad de freezers y/o heladeras que podrá proporcionar a los puestos de venta.</w:t>
      </w:r>
    </w:p>
    <w:p w14:paraId="45E7CD39" w14:textId="4A6DB572" w:rsidR="003269CD" w:rsidRPr="000254D0" w:rsidRDefault="003269CD" w:rsidP="000254D0">
      <w:pPr>
        <w:numPr>
          <w:ilvl w:val="0"/>
          <w:numId w:val="5"/>
        </w:numPr>
        <w:spacing w:line="360" w:lineRule="auto"/>
        <w:ind w:left="993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Especificar la cantidad de mobiliario (carpas, sillas, mesas) que será ofrecido a la Organización durante los días del evento. </w:t>
      </w:r>
    </w:p>
    <w:p w14:paraId="7B1344F2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2D48E4A3" w14:textId="52EF4C73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5 – CARACTERÍSTICAS DE</w:t>
      </w:r>
      <w:r w:rsidR="00CF1333" w:rsidRPr="000254D0">
        <w:rPr>
          <w:rFonts w:asciiTheme="majorHAnsi" w:eastAsia="Garamond" w:hAnsiTheme="majorHAnsi" w:cstheme="majorHAnsi"/>
          <w:b/>
        </w:rPr>
        <w:t>L CONTRATO</w:t>
      </w:r>
    </w:p>
    <w:p w14:paraId="782ED6B9" w14:textId="3EC81E87" w:rsid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Al adjudicatario durante los festejos de la Semana en cuestión, se le otorgará dentro del predio ferial del Parque Rodó y Cerro Artigas la exclusividad de comercialización de la marca </w:t>
      </w:r>
      <w:r w:rsidR="00CF1333" w:rsidRPr="000254D0">
        <w:rPr>
          <w:rFonts w:asciiTheme="majorHAnsi" w:eastAsia="Garamond" w:hAnsiTheme="majorHAnsi" w:cstheme="majorHAnsi"/>
        </w:rPr>
        <w:t xml:space="preserve">de bebida </w:t>
      </w:r>
      <w:r w:rsidRPr="000254D0">
        <w:rPr>
          <w:rFonts w:asciiTheme="majorHAnsi" w:eastAsia="Garamond" w:hAnsiTheme="majorHAnsi" w:cstheme="majorHAnsi"/>
        </w:rPr>
        <w:t>a los puestos de comida. La publicidad ya sea en cartelería, banderas y demás a ubicarse en los lugares de expendio quedará supeditada a la autorización expresa de la organización, debiendo indicarse en su oferta detalles, tipo, cantidad, etc.</w:t>
      </w:r>
    </w:p>
    <w:p w14:paraId="1E47EC93" w14:textId="77777777" w:rsidR="000254D0" w:rsidRDefault="000254D0">
      <w:pPr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br w:type="page"/>
      </w:r>
    </w:p>
    <w:p w14:paraId="1F6C8588" w14:textId="77777777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>6 – MONEDA DE LA OFERTA</w:t>
      </w:r>
    </w:p>
    <w:p w14:paraId="214B7458" w14:textId="4C3CDADC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left="709" w:right="4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 xml:space="preserve">El oferente podrá cotizar su oferta en dólares americanos o en pesos uruguayos, para ésta última opción y a los efectos de la comparación de las propuestas, se realizará la conversión a dólares americanos a la cotización pizarra comprador BROU billete, del día </w:t>
      </w:r>
      <w:r w:rsidR="00CF1333" w:rsidRPr="000254D0">
        <w:rPr>
          <w:rFonts w:asciiTheme="majorHAnsi" w:eastAsia="Garamond" w:hAnsiTheme="majorHAnsi" w:cstheme="majorHAnsi"/>
          <w:color w:val="000000"/>
        </w:rPr>
        <w:t>del vencimiento del plazo para la presentación de las ofertas</w:t>
      </w:r>
      <w:r w:rsidRPr="000254D0">
        <w:rPr>
          <w:rFonts w:asciiTheme="majorHAnsi" w:eastAsia="Garamond" w:hAnsiTheme="majorHAnsi" w:cstheme="majorHAnsi"/>
          <w:color w:val="000000"/>
        </w:rPr>
        <w:t>.</w:t>
      </w:r>
    </w:p>
    <w:p w14:paraId="66BB27D0" w14:textId="77777777" w:rsidR="004423A4" w:rsidRPr="000254D0" w:rsidRDefault="004423A4" w:rsidP="000254D0">
      <w:pPr>
        <w:rPr>
          <w:rFonts w:asciiTheme="majorHAnsi" w:eastAsia="Garamond" w:hAnsiTheme="majorHAnsi" w:cstheme="majorHAnsi"/>
        </w:rPr>
      </w:pPr>
    </w:p>
    <w:p w14:paraId="34F33A38" w14:textId="66312ED8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7 - FORMALIDADES DE LA </w:t>
      </w:r>
      <w:r w:rsidR="00CF1333" w:rsidRPr="000254D0">
        <w:rPr>
          <w:rFonts w:asciiTheme="majorHAnsi" w:eastAsia="Garamond" w:hAnsiTheme="majorHAnsi" w:cstheme="majorHAnsi"/>
          <w:b/>
          <w:color w:val="000000"/>
        </w:rPr>
        <w:t>OFERTA</w:t>
      </w:r>
    </w:p>
    <w:p w14:paraId="0162C86D" w14:textId="25E6C3C7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7.1 - PRESENTACIÓN DE LA </w:t>
      </w:r>
      <w:r w:rsidR="00CF1333" w:rsidRPr="000254D0">
        <w:rPr>
          <w:rFonts w:asciiTheme="majorHAnsi" w:eastAsia="Garamond" w:hAnsiTheme="majorHAnsi" w:cstheme="majorHAnsi"/>
          <w:b/>
        </w:rPr>
        <w:t>OFERTA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45AFB02D" w14:textId="30D6BC22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Las </w:t>
      </w:r>
      <w:r w:rsidR="00CF1333" w:rsidRPr="000254D0">
        <w:rPr>
          <w:rFonts w:asciiTheme="majorHAnsi" w:eastAsia="Garamond" w:hAnsiTheme="majorHAnsi" w:cstheme="majorHAnsi"/>
        </w:rPr>
        <w:t>ofertas</w:t>
      </w:r>
      <w:r w:rsidRPr="000254D0">
        <w:rPr>
          <w:rFonts w:asciiTheme="majorHAnsi" w:eastAsia="Garamond" w:hAnsiTheme="majorHAnsi" w:cstheme="majorHAnsi"/>
        </w:rPr>
        <w:t xml:space="preserve"> se presentarán por escrito redactadas en forma clara y precisa, en idioma castellano y firmadas por el oferente o sus representantes. Sus hojas serán numeradas correlativamente y sus textos deberán ser impresos a través de cualquier medio idóneo. En todo caso deberán ser fácilmente legibles y las enmiendas, interlineados y testaduras salvadas en forma. Toda cláusula imprecisa, ambigua, contradictoria u oscura, a criterio de la Administración, se interpretará en el sentido más favorable a ésta. </w:t>
      </w:r>
    </w:p>
    <w:p w14:paraId="00067922" w14:textId="2D32A38C" w:rsidR="004423A4" w:rsidRPr="000254D0" w:rsidRDefault="00453C48" w:rsidP="000254D0">
      <w:pPr>
        <w:spacing w:line="360" w:lineRule="auto"/>
        <w:ind w:left="709" w:hanging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      Las mismas se presentarán </w:t>
      </w:r>
      <w:r w:rsidR="00CF1333" w:rsidRPr="000254D0">
        <w:rPr>
          <w:rFonts w:asciiTheme="majorHAnsi" w:eastAsia="Garamond" w:hAnsiTheme="majorHAnsi" w:cstheme="majorHAnsi"/>
        </w:rPr>
        <w:t>vía correo electrónico exclusivamente</w:t>
      </w:r>
      <w:r w:rsidRPr="000254D0">
        <w:rPr>
          <w:rFonts w:asciiTheme="majorHAnsi" w:eastAsia="Garamond" w:hAnsiTheme="majorHAnsi" w:cstheme="majorHAnsi"/>
        </w:rPr>
        <w:t xml:space="preserve">, </w:t>
      </w:r>
      <w:r w:rsidR="00CF1333" w:rsidRPr="000254D0">
        <w:rPr>
          <w:rFonts w:asciiTheme="majorHAnsi" w:eastAsia="Garamond" w:hAnsiTheme="majorHAnsi" w:cstheme="majorHAnsi"/>
        </w:rPr>
        <w:t xml:space="preserve">a la casilla </w:t>
      </w:r>
      <w:hyperlink r:id="rId8" w:history="1">
        <w:r w:rsidR="00CF1333" w:rsidRPr="000254D0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CF1333" w:rsidRPr="000254D0">
        <w:rPr>
          <w:rFonts w:asciiTheme="majorHAnsi" w:eastAsia="Garamond" w:hAnsiTheme="majorHAnsi" w:cstheme="majorHAnsi"/>
        </w:rPr>
        <w:t xml:space="preserve"> con el siguiente asunto</w:t>
      </w:r>
      <w:r w:rsidRPr="000254D0">
        <w:rPr>
          <w:rFonts w:asciiTheme="majorHAnsi" w:eastAsia="Garamond" w:hAnsiTheme="majorHAnsi" w:cstheme="majorHAnsi"/>
        </w:rPr>
        <w:t>: “</w:t>
      </w:r>
      <w:r w:rsidR="00CF1333" w:rsidRPr="000254D0">
        <w:rPr>
          <w:rFonts w:asciiTheme="majorHAnsi" w:eastAsia="Garamond" w:hAnsiTheme="majorHAnsi" w:cstheme="majorHAnsi"/>
          <w:color w:val="000000"/>
        </w:rPr>
        <w:t xml:space="preserve">Llamado a </w:t>
      </w:r>
      <w:r w:rsidR="00967E61" w:rsidRPr="000254D0">
        <w:rPr>
          <w:rFonts w:asciiTheme="majorHAnsi" w:eastAsia="Garamond" w:hAnsiTheme="majorHAnsi" w:cstheme="majorHAnsi"/>
          <w:color w:val="000000"/>
        </w:rPr>
        <w:t>ofertas para exclusividad para marcas de bebidas – Nombre del oferente”</w:t>
      </w:r>
      <w:r w:rsidRPr="000254D0">
        <w:rPr>
          <w:rFonts w:asciiTheme="majorHAnsi" w:eastAsia="Garamond" w:hAnsiTheme="majorHAnsi" w:cstheme="majorHAnsi"/>
        </w:rPr>
        <w:t xml:space="preserve">. </w:t>
      </w:r>
      <w:r w:rsidR="00967E61" w:rsidRPr="000254D0">
        <w:rPr>
          <w:rFonts w:asciiTheme="majorHAnsi" w:eastAsia="Garamond" w:hAnsiTheme="majorHAnsi" w:cstheme="majorHAnsi"/>
        </w:rPr>
        <w:t xml:space="preserve">Las ofertas serán recibidas por CND a través de la casilla de correo electrónico mencionada. </w:t>
      </w:r>
    </w:p>
    <w:p w14:paraId="25BF92C1" w14:textId="3A5F4BE9" w:rsidR="004423A4" w:rsidRPr="000254D0" w:rsidRDefault="00453C48" w:rsidP="000254D0">
      <w:pPr>
        <w:spacing w:line="360" w:lineRule="auto"/>
        <w:ind w:left="709" w:hanging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      7.2 - DOCUMENTOS NECESARIOS.</w:t>
      </w:r>
    </w:p>
    <w:p w14:paraId="7B62F10D" w14:textId="377A7574" w:rsidR="004423A4" w:rsidRPr="000254D0" w:rsidRDefault="00453C48" w:rsidP="000254D0">
      <w:pPr>
        <w:spacing w:line="360" w:lineRule="auto"/>
        <w:ind w:left="144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7.2.</w:t>
      </w:r>
      <w:r w:rsidR="00967E61" w:rsidRPr="000254D0">
        <w:rPr>
          <w:rFonts w:asciiTheme="majorHAnsi" w:eastAsia="Garamond" w:hAnsiTheme="majorHAnsi" w:cstheme="majorHAnsi"/>
          <w:b/>
        </w:rPr>
        <w:t>1</w:t>
      </w:r>
      <w:r w:rsidRPr="000254D0">
        <w:rPr>
          <w:rFonts w:asciiTheme="majorHAnsi" w:eastAsia="Garamond" w:hAnsiTheme="majorHAnsi" w:cstheme="majorHAnsi"/>
          <w:b/>
        </w:rPr>
        <w:t xml:space="preserve"> -</w:t>
      </w:r>
      <w:r w:rsidRPr="000254D0">
        <w:rPr>
          <w:rFonts w:asciiTheme="majorHAnsi" w:eastAsia="Garamond" w:hAnsiTheme="majorHAnsi" w:cstheme="majorHAnsi"/>
        </w:rPr>
        <w:t xml:space="preserve"> Formulario de identificación del oferente anexo al </w:t>
      </w:r>
      <w:r w:rsidR="00967E61" w:rsidRPr="000254D0">
        <w:rPr>
          <w:rFonts w:asciiTheme="majorHAnsi" w:eastAsia="Garamond" w:hAnsiTheme="majorHAnsi" w:cstheme="majorHAnsi"/>
        </w:rPr>
        <w:t>llamado.</w:t>
      </w:r>
    </w:p>
    <w:p w14:paraId="6251C26A" w14:textId="13EBDB4A" w:rsidR="000254D0" w:rsidRDefault="00453C48" w:rsidP="000254D0">
      <w:pPr>
        <w:spacing w:line="360" w:lineRule="auto"/>
        <w:ind w:left="1418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7.2.</w:t>
      </w:r>
      <w:r w:rsidR="00967E61" w:rsidRPr="000254D0">
        <w:rPr>
          <w:rFonts w:asciiTheme="majorHAnsi" w:eastAsia="Garamond" w:hAnsiTheme="majorHAnsi" w:cstheme="majorHAnsi"/>
          <w:b/>
        </w:rPr>
        <w:t>2</w:t>
      </w:r>
      <w:r w:rsidRPr="000254D0">
        <w:rPr>
          <w:rFonts w:asciiTheme="majorHAnsi" w:eastAsia="Garamond" w:hAnsiTheme="majorHAnsi" w:cstheme="majorHAnsi"/>
          <w:b/>
        </w:rPr>
        <w:t xml:space="preserve">- </w:t>
      </w:r>
      <w:r w:rsidR="00967E61" w:rsidRPr="000254D0">
        <w:rPr>
          <w:rFonts w:asciiTheme="majorHAnsi" w:eastAsia="Garamond" w:hAnsiTheme="majorHAnsi" w:cstheme="majorHAnsi"/>
        </w:rPr>
        <w:t>Constancia</w:t>
      </w:r>
      <w:r w:rsidRPr="000254D0">
        <w:rPr>
          <w:rFonts w:asciiTheme="majorHAnsi" w:eastAsia="Garamond" w:hAnsiTheme="majorHAnsi" w:cstheme="majorHAnsi"/>
        </w:rPr>
        <w:t xml:space="preserve"> de depósito</w:t>
      </w:r>
      <w:r w:rsidR="00967E61" w:rsidRPr="000254D0">
        <w:rPr>
          <w:rFonts w:asciiTheme="majorHAnsi" w:eastAsia="Garamond" w:hAnsiTheme="majorHAnsi" w:cstheme="majorHAnsi"/>
        </w:rPr>
        <w:t xml:space="preserve"> o transferencia</w:t>
      </w:r>
      <w:r w:rsidRPr="000254D0">
        <w:rPr>
          <w:rFonts w:asciiTheme="majorHAnsi" w:eastAsia="Garamond" w:hAnsiTheme="majorHAnsi" w:cstheme="majorHAnsi"/>
        </w:rPr>
        <w:t xml:space="preserve"> de la garantía de mantenimiento de oferta. </w:t>
      </w:r>
    </w:p>
    <w:p w14:paraId="5A485FBA" w14:textId="77777777" w:rsidR="000254D0" w:rsidRDefault="000254D0">
      <w:pPr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br w:type="page"/>
      </w:r>
    </w:p>
    <w:p w14:paraId="170F279A" w14:textId="66CCBC4C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 xml:space="preserve">8 </w:t>
      </w:r>
      <w:r w:rsidR="004F5FE3" w:rsidRPr="000254D0">
        <w:rPr>
          <w:rFonts w:asciiTheme="majorHAnsi" w:eastAsia="Garamond" w:hAnsiTheme="majorHAnsi" w:cstheme="majorHAnsi"/>
          <w:b/>
          <w:color w:val="000000"/>
        </w:rPr>
        <w:t>- ACLARACIÓN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LOS DOCUMENTOS DEL LLAMADO</w:t>
      </w:r>
    </w:p>
    <w:p w14:paraId="2B98DC6C" w14:textId="632434A3" w:rsidR="004423A4" w:rsidRPr="000254D0" w:rsidRDefault="00453C48" w:rsidP="000254D0">
      <w:pPr>
        <w:tabs>
          <w:tab w:val="left" w:pos="-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Cualquier posible oferente puede solicitar aclaraciones sobre los documentos del Llamado mediante comunicación por </w:t>
      </w:r>
      <w:r w:rsidR="00A23C49" w:rsidRPr="000254D0">
        <w:rPr>
          <w:rFonts w:asciiTheme="majorHAnsi" w:eastAsia="Garamond" w:hAnsiTheme="majorHAnsi" w:cstheme="majorHAnsi"/>
        </w:rPr>
        <w:t xml:space="preserve">correo electrónico a la casilla </w:t>
      </w:r>
      <w:hyperlink r:id="rId9" w:history="1">
        <w:r w:rsidR="00A23C49" w:rsidRPr="000254D0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920813" w:rsidRPr="000254D0">
        <w:rPr>
          <w:rFonts w:asciiTheme="majorHAnsi" w:eastAsia="Garamond" w:hAnsiTheme="majorHAnsi" w:cstheme="majorHAnsi"/>
        </w:rPr>
        <w:t xml:space="preserve"> y a </w:t>
      </w:r>
      <w:hyperlink r:id="rId10" w:history="1">
        <w:r w:rsidR="00920813" w:rsidRPr="000254D0">
          <w:rPr>
            <w:rStyle w:val="Hipervnculo"/>
            <w:rFonts w:asciiTheme="majorHAnsi" w:eastAsia="Garamond" w:hAnsiTheme="majorHAnsi" w:cstheme="majorHAnsi"/>
          </w:rPr>
          <w:t>semanadelavalleja@lavalleja.gub.uy</w:t>
        </w:r>
      </w:hyperlink>
      <w:r w:rsidR="00920813"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</w:rPr>
        <w:t xml:space="preserve">, antes de que venza el plazo para la presentación de ofertas. La Administración dará respuesta por escrito a las solicitudes que reciba antes de que venza el plazo para la presentación de las ofertas. Se </w:t>
      </w:r>
      <w:r w:rsidR="00A23C49" w:rsidRPr="000254D0">
        <w:rPr>
          <w:rFonts w:asciiTheme="majorHAnsi" w:eastAsia="Garamond" w:hAnsiTheme="majorHAnsi" w:cstheme="majorHAnsi"/>
        </w:rPr>
        <w:t>publicará</w:t>
      </w:r>
      <w:r w:rsidR="00125A85" w:rsidRPr="000254D0">
        <w:rPr>
          <w:rFonts w:asciiTheme="majorHAnsi" w:eastAsia="Garamond" w:hAnsiTheme="majorHAnsi" w:cstheme="majorHAnsi"/>
        </w:rPr>
        <w:t>n</w:t>
      </w:r>
      <w:r w:rsidR="00A23C49"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</w:rPr>
        <w:t xml:space="preserve">las respuestas </w:t>
      </w:r>
      <w:r w:rsidR="00125A85" w:rsidRPr="000254D0">
        <w:rPr>
          <w:rFonts w:asciiTheme="majorHAnsi" w:eastAsia="Garamond" w:hAnsiTheme="majorHAnsi" w:cstheme="majorHAnsi"/>
        </w:rPr>
        <w:t xml:space="preserve">de las consultas recibidas en la web </w:t>
      </w:r>
      <w:r w:rsidRPr="000254D0">
        <w:rPr>
          <w:rFonts w:asciiTheme="majorHAnsi" w:eastAsia="Garamond" w:hAnsiTheme="majorHAnsi" w:cstheme="majorHAnsi"/>
        </w:rPr>
        <w:t xml:space="preserve">(incluida una explicación de la </w:t>
      </w:r>
      <w:r w:rsidR="00520ECA" w:rsidRPr="000254D0">
        <w:rPr>
          <w:rFonts w:asciiTheme="majorHAnsi" w:eastAsia="Garamond" w:hAnsiTheme="majorHAnsi" w:cstheme="majorHAnsi"/>
        </w:rPr>
        <w:t>consulta,</w:t>
      </w:r>
      <w:r w:rsidRPr="000254D0">
        <w:rPr>
          <w:rFonts w:asciiTheme="majorHAnsi" w:eastAsia="Garamond" w:hAnsiTheme="majorHAnsi" w:cstheme="majorHAnsi"/>
        </w:rPr>
        <w:t xml:space="preserve"> pero sin identificar su origen).</w:t>
      </w:r>
    </w:p>
    <w:p w14:paraId="7D236E6A" w14:textId="77777777" w:rsidR="004423A4" w:rsidRPr="000254D0" w:rsidRDefault="00453C48" w:rsidP="000254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- </w:t>
      </w:r>
      <w:r w:rsidRPr="000254D0">
        <w:rPr>
          <w:rFonts w:asciiTheme="majorHAnsi" w:eastAsia="Garamond" w:hAnsiTheme="majorHAnsi" w:cstheme="majorHAnsi"/>
          <w:b/>
        </w:rPr>
        <w:t>MODIFICACIÓN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LOS DOCUMENTOS DEL LLAMADO</w:t>
      </w:r>
    </w:p>
    <w:p w14:paraId="3B3EF896" w14:textId="2C9B9EF1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9.1 - </w:t>
      </w:r>
      <w:r w:rsidRPr="000254D0">
        <w:rPr>
          <w:rFonts w:asciiTheme="majorHAnsi" w:eastAsia="Garamond" w:hAnsiTheme="majorHAnsi" w:cstheme="majorHAnsi"/>
        </w:rPr>
        <w:t xml:space="preserve">La Administración podrá, por cualquier causa y en cualquier momento antes de que venza el plazo para la presentación de ofertas, modificar los documentos del Llamado mediante enmienda o comunicado, ya sea por iniciativa propia o en atención a una aclaración solicitada por un posible </w:t>
      </w:r>
      <w:r w:rsidR="00125A85" w:rsidRPr="000254D0">
        <w:rPr>
          <w:rFonts w:asciiTheme="majorHAnsi" w:eastAsia="Garamond" w:hAnsiTheme="majorHAnsi" w:cstheme="majorHAnsi"/>
        </w:rPr>
        <w:t>oferente</w:t>
      </w:r>
      <w:r w:rsidRPr="000254D0">
        <w:rPr>
          <w:rFonts w:asciiTheme="majorHAnsi" w:eastAsia="Garamond" w:hAnsiTheme="majorHAnsi" w:cstheme="majorHAnsi"/>
        </w:rPr>
        <w:t>.</w:t>
      </w:r>
    </w:p>
    <w:p w14:paraId="3DFB758B" w14:textId="688614E0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9.2 </w:t>
      </w:r>
      <w:r w:rsidR="00125A85" w:rsidRPr="000254D0">
        <w:rPr>
          <w:rFonts w:asciiTheme="majorHAnsi" w:eastAsia="Garamond" w:hAnsiTheme="majorHAnsi" w:cstheme="majorHAnsi"/>
          <w:b/>
        </w:rPr>
        <w:t>–</w:t>
      </w:r>
      <w:r w:rsidRPr="000254D0">
        <w:rPr>
          <w:rFonts w:asciiTheme="majorHAnsi" w:eastAsia="Garamond" w:hAnsiTheme="majorHAnsi" w:cstheme="majorHAnsi"/>
        </w:rPr>
        <w:t xml:space="preserve"> Tod</w:t>
      </w:r>
      <w:r w:rsidR="00125A85" w:rsidRPr="000254D0">
        <w:rPr>
          <w:rFonts w:asciiTheme="majorHAnsi" w:eastAsia="Garamond" w:hAnsiTheme="majorHAnsi" w:cstheme="majorHAnsi"/>
        </w:rPr>
        <w:t xml:space="preserve">as las enmiendas o comunicados serán publicados y serán </w:t>
      </w:r>
      <w:r w:rsidRPr="000254D0">
        <w:rPr>
          <w:rFonts w:asciiTheme="majorHAnsi" w:eastAsia="Garamond" w:hAnsiTheme="majorHAnsi" w:cstheme="majorHAnsi"/>
        </w:rPr>
        <w:t>obligatorios para ellos.</w:t>
      </w:r>
    </w:p>
    <w:p w14:paraId="11ABFFE6" w14:textId="22AAD74F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9.3 -</w:t>
      </w:r>
      <w:r w:rsidRPr="000254D0">
        <w:rPr>
          <w:rFonts w:asciiTheme="majorHAnsi" w:eastAsia="Garamond" w:hAnsiTheme="majorHAnsi" w:cstheme="majorHAnsi"/>
        </w:rPr>
        <w:t xml:space="preserve"> La Administración podrá prorrogar el plazo para la presentación de ofertas, </w:t>
      </w:r>
      <w:r w:rsidR="00520ECA" w:rsidRPr="000254D0">
        <w:rPr>
          <w:rFonts w:asciiTheme="majorHAnsi" w:eastAsia="Garamond" w:hAnsiTheme="majorHAnsi" w:cstheme="majorHAnsi"/>
        </w:rPr>
        <w:t>de acuerdo con</w:t>
      </w:r>
      <w:r w:rsidRPr="000254D0">
        <w:rPr>
          <w:rFonts w:asciiTheme="majorHAnsi" w:eastAsia="Garamond" w:hAnsiTheme="majorHAnsi" w:cstheme="majorHAnsi"/>
        </w:rPr>
        <w:t xml:space="preserve"> la magnitud de la modificación, a fin de dar a los posibles </w:t>
      </w:r>
      <w:r w:rsidR="00125A85" w:rsidRPr="000254D0">
        <w:rPr>
          <w:rFonts w:asciiTheme="majorHAnsi" w:eastAsia="Garamond" w:hAnsiTheme="majorHAnsi" w:cstheme="majorHAnsi"/>
        </w:rPr>
        <w:t xml:space="preserve">oferentes </w:t>
      </w:r>
      <w:r w:rsidRPr="000254D0">
        <w:rPr>
          <w:rFonts w:asciiTheme="majorHAnsi" w:eastAsia="Garamond" w:hAnsiTheme="majorHAnsi" w:cstheme="majorHAnsi"/>
        </w:rPr>
        <w:t>tiempo razonable para tener en cuenta en la preparación de sus ofertas</w:t>
      </w:r>
      <w:r w:rsidR="00125A85" w:rsidRPr="000254D0">
        <w:rPr>
          <w:rFonts w:asciiTheme="majorHAnsi" w:eastAsia="Garamond" w:hAnsiTheme="majorHAnsi" w:cstheme="majorHAnsi"/>
        </w:rPr>
        <w:t>,</w:t>
      </w:r>
      <w:r w:rsidRPr="000254D0">
        <w:rPr>
          <w:rFonts w:asciiTheme="majorHAnsi" w:eastAsia="Garamond" w:hAnsiTheme="majorHAnsi" w:cstheme="majorHAnsi"/>
        </w:rPr>
        <w:t xml:space="preserve"> la enmienda o comunicados relativos a los documentos de</w:t>
      </w:r>
      <w:r w:rsidR="00125A85" w:rsidRPr="000254D0">
        <w:rPr>
          <w:rFonts w:asciiTheme="majorHAnsi" w:eastAsia="Garamond" w:hAnsiTheme="majorHAnsi" w:cstheme="majorHAnsi"/>
        </w:rPr>
        <w:t>l llamado</w:t>
      </w:r>
      <w:r w:rsidRPr="000254D0">
        <w:rPr>
          <w:rFonts w:asciiTheme="majorHAnsi" w:eastAsia="Garamond" w:hAnsiTheme="majorHAnsi" w:cstheme="majorHAnsi"/>
        </w:rPr>
        <w:t>.</w:t>
      </w:r>
    </w:p>
    <w:p w14:paraId="0E84DA9F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851"/>
        </w:tabs>
        <w:spacing w:line="360" w:lineRule="auto"/>
        <w:rPr>
          <w:rFonts w:asciiTheme="majorHAnsi" w:eastAsia="Garamond" w:hAnsiTheme="majorHAnsi" w:cstheme="majorHAnsi"/>
        </w:rPr>
      </w:pPr>
    </w:p>
    <w:p w14:paraId="3A6823D2" w14:textId="77777777" w:rsidR="004423A4" w:rsidRPr="000254D0" w:rsidRDefault="00453C48" w:rsidP="000254D0">
      <w:pPr>
        <w:numPr>
          <w:ilvl w:val="0"/>
          <w:numId w:val="2"/>
        </w:num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– ACLARACIÓN DE LAS OFERTAS Y NEGOCIACIONES</w:t>
      </w:r>
    </w:p>
    <w:p w14:paraId="6A287AB1" w14:textId="7590DCCF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</w:t>
      </w:r>
      <w:r w:rsidR="00125A85" w:rsidRPr="000254D0">
        <w:rPr>
          <w:rFonts w:asciiTheme="majorHAnsi" w:eastAsia="Garamond" w:hAnsiTheme="majorHAnsi" w:cstheme="majorHAnsi"/>
        </w:rPr>
        <w:t>Administración</w:t>
      </w:r>
      <w:r w:rsidRPr="000254D0">
        <w:rPr>
          <w:rFonts w:asciiTheme="majorHAnsi" w:eastAsia="Garamond" w:hAnsiTheme="majorHAnsi" w:cstheme="majorHAnsi"/>
        </w:rPr>
        <w:t xml:space="preserve"> podrá:</w:t>
      </w:r>
    </w:p>
    <w:p w14:paraId="14B30725" w14:textId="77777777" w:rsidR="004423A4" w:rsidRPr="000254D0" w:rsidRDefault="00453C48" w:rsidP="000254D0">
      <w:pPr>
        <w:numPr>
          <w:ilvl w:val="1"/>
          <w:numId w:val="2"/>
        </w:numPr>
        <w:tabs>
          <w:tab w:val="left" w:pos="-720"/>
        </w:tabs>
        <w:spacing w:line="360" w:lineRule="auto"/>
        <w:ind w:left="709" w:firstLine="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-</w:t>
      </w:r>
      <w:r w:rsidRPr="000254D0">
        <w:rPr>
          <w:rFonts w:asciiTheme="majorHAnsi" w:eastAsia="Garamond" w:hAnsiTheme="majorHAnsi" w:cstheme="majorHAnsi"/>
        </w:rPr>
        <w:t xml:space="preserve"> Solicitar a cualquier oferente las aclaraciones que sean necesarias, no pudiendo permitir que se modifique el contenido de la oferta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4FE1DE73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10.2– </w:t>
      </w:r>
      <w:r w:rsidRPr="000254D0">
        <w:rPr>
          <w:rFonts w:asciiTheme="majorHAnsi" w:eastAsia="Garamond" w:hAnsiTheme="majorHAnsi" w:cstheme="majorHAnsi"/>
        </w:rPr>
        <w:t>Si se presentaran ofertas que reciban calificación similar o que tengan precio similar, se podrá invitar a los oferentes respectivos a mejorar sus ofertas, como así también entablar negociaciones a fin de obtener mejores condiciones técnicas, de calidad o de precio.</w:t>
      </w:r>
    </w:p>
    <w:p w14:paraId="58814C58" w14:textId="6452853F" w:rsidR="004F5FE3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10.3– </w:t>
      </w:r>
      <w:r w:rsidRPr="000254D0">
        <w:rPr>
          <w:rFonts w:asciiTheme="majorHAnsi" w:eastAsia="Garamond" w:hAnsiTheme="majorHAnsi" w:cstheme="majorHAnsi"/>
        </w:rPr>
        <w:t xml:space="preserve">Si los precios de la/s oferta/s son considerados manifiestamente inconvenientes, se podrá solicitar directamente mejoras en sus condiciones técnicas, de precio, plazo o calidad. </w:t>
      </w:r>
    </w:p>
    <w:p w14:paraId="4CCEBE1E" w14:textId="333BE654" w:rsidR="004F5FE3" w:rsidRPr="000254D0" w:rsidRDefault="004F5FE3" w:rsidP="000254D0">
      <w:pPr>
        <w:rPr>
          <w:rFonts w:asciiTheme="majorHAnsi" w:eastAsia="Garamond" w:hAnsiTheme="majorHAnsi" w:cstheme="majorHAnsi"/>
        </w:rPr>
      </w:pPr>
    </w:p>
    <w:p w14:paraId="3461D676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11 - GARANTÍA DE MANTENIMIENTO</w:t>
      </w:r>
    </w:p>
    <w:p w14:paraId="020DAD23" w14:textId="43B4CA12" w:rsidR="004423A4" w:rsidRPr="000254D0" w:rsidRDefault="00453C48" w:rsidP="000254D0">
      <w:pPr>
        <w:tabs>
          <w:tab w:val="left" w:pos="-720"/>
        </w:tabs>
        <w:spacing w:line="360" w:lineRule="auto"/>
        <w:ind w:left="720" w:hanging="1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11.1 -</w:t>
      </w:r>
      <w:r w:rsidRPr="000254D0">
        <w:rPr>
          <w:rFonts w:asciiTheme="majorHAnsi" w:eastAsia="Garamond" w:hAnsiTheme="majorHAnsi" w:cstheme="majorHAnsi"/>
        </w:rPr>
        <w:t xml:space="preserve"> </w:t>
      </w:r>
      <w:r w:rsidR="000C7581" w:rsidRPr="000254D0">
        <w:rPr>
          <w:rFonts w:asciiTheme="majorHAnsi" w:eastAsia="Garamond" w:hAnsiTheme="majorHAnsi" w:cstheme="majorHAnsi"/>
        </w:rPr>
        <w:t xml:space="preserve">Los oferentes deberán depositar en la cuenta corriente BROU 001551960-00290, cuyo titular es la Corporación Nacional para el Desarrollo para la Intendencia de Lavalleja, una garantía de mantenimiento de oferta por un </w:t>
      </w:r>
      <w:r w:rsidR="00520ECA" w:rsidRPr="000254D0">
        <w:rPr>
          <w:rFonts w:asciiTheme="majorHAnsi" w:eastAsia="Garamond" w:hAnsiTheme="majorHAnsi" w:cstheme="majorHAnsi"/>
        </w:rPr>
        <w:t>monto igual</w:t>
      </w:r>
      <w:r w:rsidRPr="000254D0">
        <w:rPr>
          <w:rFonts w:asciiTheme="majorHAnsi" w:eastAsia="Garamond" w:hAnsiTheme="majorHAnsi" w:cstheme="majorHAnsi"/>
        </w:rPr>
        <w:t xml:space="preserve"> al estipulado en el punto 4 del presente </w:t>
      </w:r>
      <w:r w:rsidR="000C7581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>.</w:t>
      </w:r>
    </w:p>
    <w:p w14:paraId="6522CFA4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11.2 – </w:t>
      </w:r>
      <w:r w:rsidRPr="000254D0">
        <w:rPr>
          <w:rFonts w:asciiTheme="majorHAnsi" w:eastAsia="Garamond" w:hAnsiTheme="majorHAnsi" w:cstheme="majorHAnsi"/>
        </w:rPr>
        <w:t>Las garantías presentadas por los oferentes que no resulten adjudicatarios serán devueltas previo los trámites de estilo en los días siguientes a la adjudicación correspondiente.</w:t>
      </w:r>
    </w:p>
    <w:p w14:paraId="0384C55C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6AC513F7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12 - CRITERIO PARA EVALUACIÓN DE LAS OFERTAS.</w:t>
      </w:r>
    </w:p>
    <w:p w14:paraId="55353A98" w14:textId="55E5E111" w:rsidR="00A132F7" w:rsidRPr="000254D0" w:rsidRDefault="00E3104A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CND en el marco del convenio con la Intendencia Departamental de Lavalleja y la Intendencia Departamental de Lavalleja se reservan el derecho a aceptar o rechazar cualquier oferta, así como el derecho a anular el proceso de compra y rechazar todas las ofertas en cualquier momento con anterioridad a la adjudicación de la compra, sin que por ello adquiera responsabilidad alguna ante el oferente afectado por esta decisión, ni la obligación de informar a éste (éstos) los motivos de la decisión. </w:t>
      </w:r>
    </w:p>
    <w:p w14:paraId="3B9C9FF0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 w:hanging="709"/>
        <w:rPr>
          <w:rFonts w:asciiTheme="majorHAnsi" w:eastAsia="Garamond" w:hAnsiTheme="majorHAnsi" w:cstheme="majorHAnsi"/>
          <w:b/>
          <w:color w:val="0000FF"/>
        </w:rPr>
      </w:pPr>
    </w:p>
    <w:p w14:paraId="02B09049" w14:textId="22A6133A" w:rsidR="004423A4" w:rsidRPr="000254D0" w:rsidRDefault="00BC6DAD" w:rsidP="00BC6DAD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  <w:b/>
        </w:rPr>
        <w:t xml:space="preserve">13 - </w:t>
      </w:r>
      <w:r w:rsidR="00453C48" w:rsidRPr="000254D0">
        <w:rPr>
          <w:rFonts w:asciiTheme="majorHAnsi" w:eastAsia="Garamond" w:hAnsiTheme="majorHAnsi" w:cstheme="majorHAnsi"/>
          <w:b/>
        </w:rPr>
        <w:t xml:space="preserve">DERECHO DE LA ADMINISTRACIÓN A ACEPTAR LA OFERTA </w:t>
      </w:r>
      <w:r w:rsidR="00520ECA" w:rsidRPr="000254D0">
        <w:rPr>
          <w:rFonts w:asciiTheme="majorHAnsi" w:eastAsia="Garamond" w:hAnsiTheme="majorHAnsi" w:cstheme="majorHAnsi"/>
          <w:b/>
        </w:rPr>
        <w:t xml:space="preserve">MÁS </w:t>
      </w:r>
      <w:r w:rsidR="004F5FE3" w:rsidRPr="000254D0">
        <w:rPr>
          <w:rFonts w:asciiTheme="majorHAnsi" w:eastAsia="Garamond" w:hAnsiTheme="majorHAnsi" w:cstheme="majorHAnsi"/>
          <w:b/>
        </w:rPr>
        <w:t>CONVENIENTE Y</w:t>
      </w:r>
      <w:r w:rsidR="00453C48" w:rsidRPr="000254D0">
        <w:rPr>
          <w:rFonts w:asciiTheme="majorHAnsi" w:eastAsia="Garamond" w:hAnsiTheme="majorHAnsi" w:cstheme="majorHAnsi"/>
          <w:b/>
        </w:rPr>
        <w:t xml:space="preserve"> A RECHAZAR CUALQUIERA O TODAS LAS OFERTAS  </w:t>
      </w:r>
    </w:p>
    <w:p w14:paraId="5A3A42D6" w14:textId="27F40E4C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La Administración se reserva el derecho de aceptar la oferta más conveniente a sus intereses y a las necesidades del servicio, así como de anular el proceso del Llamado y rechazar todas las ofertas en cualquier momento con anterioridad a la adjudicación del Contrato, sin que por ello incurra en responsabilidad alguna frente a los oferentes</w:t>
      </w:r>
      <w:r w:rsidR="00E3104A" w:rsidRPr="000254D0">
        <w:rPr>
          <w:rFonts w:asciiTheme="majorHAnsi" w:eastAsia="Garamond" w:hAnsiTheme="majorHAnsi" w:cstheme="majorHAnsi"/>
        </w:rPr>
        <w:t>.</w:t>
      </w:r>
    </w:p>
    <w:p w14:paraId="0823049B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42746143" w14:textId="5C0A52AE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Intendencia se reserva el derecho de adjudicar </w:t>
      </w:r>
      <w:r w:rsidR="00E3104A" w:rsidRPr="000254D0">
        <w:rPr>
          <w:rFonts w:asciiTheme="majorHAnsi" w:eastAsia="Garamond" w:hAnsiTheme="majorHAnsi" w:cstheme="majorHAnsi"/>
        </w:rPr>
        <w:t>el llamado</w:t>
      </w:r>
      <w:r w:rsidRPr="000254D0">
        <w:rPr>
          <w:rFonts w:asciiTheme="majorHAnsi" w:eastAsia="Garamond" w:hAnsiTheme="majorHAnsi" w:cstheme="majorHAnsi"/>
        </w:rPr>
        <w:t xml:space="preserve"> a la oferta que considere más conveniente para sus </w:t>
      </w:r>
      <w:r w:rsidR="00520ECA" w:rsidRPr="000254D0">
        <w:rPr>
          <w:rFonts w:asciiTheme="majorHAnsi" w:eastAsia="Garamond" w:hAnsiTheme="majorHAnsi" w:cstheme="majorHAnsi"/>
        </w:rPr>
        <w:t>intereses,</w:t>
      </w:r>
      <w:r w:rsidRPr="000254D0">
        <w:rPr>
          <w:rFonts w:asciiTheme="majorHAnsi" w:eastAsia="Garamond" w:hAnsiTheme="majorHAnsi" w:cstheme="majorHAnsi"/>
        </w:rPr>
        <w:t xml:space="preserve"> aunque no sea la de mejor precio, y también rechazar a su exclusivo juicio todas las ofertas recibidas sin responsabilidad de ningún tipo. </w:t>
      </w:r>
    </w:p>
    <w:p w14:paraId="05C40E9A" w14:textId="68D863AC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En caso de presentación de ofertas similares la Administración se reserva, el derecho de negociar con los oferentes a fin de obtener mejores condiciones técnicas de calidad, prestaciones o precio de las ofertas.</w:t>
      </w:r>
    </w:p>
    <w:p w14:paraId="7C6CFB1A" w14:textId="77777777" w:rsidR="004423A4" w:rsidRPr="000254D0" w:rsidRDefault="00453C48" w:rsidP="000254D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 xml:space="preserve">- </w:t>
      </w:r>
      <w:r w:rsidRPr="000254D0">
        <w:rPr>
          <w:rFonts w:asciiTheme="majorHAnsi" w:eastAsia="Garamond" w:hAnsiTheme="majorHAnsi" w:cstheme="majorHAnsi"/>
          <w:b/>
        </w:rPr>
        <w:t>NOTIFICACIÓN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LA </w:t>
      </w:r>
      <w:r w:rsidRPr="000254D0">
        <w:rPr>
          <w:rFonts w:asciiTheme="majorHAnsi" w:eastAsia="Garamond" w:hAnsiTheme="majorHAnsi" w:cstheme="majorHAnsi"/>
          <w:b/>
        </w:rPr>
        <w:t>ADJUDICACIÓN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Y </w:t>
      </w:r>
      <w:r w:rsidRPr="000254D0">
        <w:rPr>
          <w:rFonts w:asciiTheme="majorHAnsi" w:eastAsia="Garamond" w:hAnsiTheme="majorHAnsi" w:cstheme="majorHAnsi"/>
          <w:b/>
        </w:rPr>
        <w:t>PERFECCIÓN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DEL CONTRATO</w:t>
      </w:r>
    </w:p>
    <w:p w14:paraId="5FBC43BD" w14:textId="77DA83C1" w:rsidR="004423A4" w:rsidRPr="000254D0" w:rsidRDefault="00520ECA" w:rsidP="000254D0">
      <w:pPr>
        <w:tabs>
          <w:tab w:val="left" w:pos="-720"/>
        </w:tabs>
        <w:spacing w:line="312" w:lineRule="auto"/>
        <w:ind w:left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La</w:t>
      </w:r>
      <w:r w:rsidR="00453C48" w:rsidRPr="000254D0">
        <w:rPr>
          <w:rFonts w:asciiTheme="majorHAnsi" w:eastAsia="Garamond" w:hAnsiTheme="majorHAnsi" w:cstheme="majorHAnsi"/>
        </w:rPr>
        <w:t xml:space="preserve"> adjudicación se notificará vía mail, al constituido en el formulario de identificación del oferente y posteriormente se perfeccionará el contrato.</w:t>
      </w:r>
    </w:p>
    <w:p w14:paraId="3FBE5F4E" w14:textId="77777777" w:rsidR="004423A4" w:rsidRPr="000254D0" w:rsidRDefault="004423A4" w:rsidP="000254D0">
      <w:pPr>
        <w:tabs>
          <w:tab w:val="left" w:pos="-720"/>
        </w:tabs>
        <w:spacing w:line="312" w:lineRule="auto"/>
        <w:ind w:left="360"/>
        <w:rPr>
          <w:rFonts w:asciiTheme="majorHAnsi" w:eastAsia="Garamond" w:hAnsiTheme="majorHAnsi" w:cstheme="majorHAnsi"/>
        </w:rPr>
      </w:pPr>
    </w:p>
    <w:p w14:paraId="055AFD25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20" w:hanging="72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15 - FORMA DE PAGO</w:t>
      </w:r>
    </w:p>
    <w:p w14:paraId="49C2999B" w14:textId="6587F24E" w:rsidR="004423A4" w:rsidRPr="000254D0" w:rsidRDefault="00453C48" w:rsidP="000254D0">
      <w:pPr>
        <w:tabs>
          <w:tab w:val="left" w:pos="-720"/>
        </w:tabs>
        <w:spacing w:line="360" w:lineRule="auto"/>
        <w:ind w:left="709" w:hanging="1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15.1 </w:t>
      </w:r>
      <w:r w:rsidRPr="003C65E4">
        <w:rPr>
          <w:rFonts w:asciiTheme="majorHAnsi" w:eastAsia="Garamond" w:hAnsiTheme="majorHAnsi" w:cstheme="majorHAnsi"/>
          <w:b/>
        </w:rPr>
        <w:t>-</w:t>
      </w:r>
      <w:r w:rsidRPr="003C65E4">
        <w:rPr>
          <w:rFonts w:asciiTheme="majorHAnsi" w:eastAsia="Garamond" w:hAnsiTheme="majorHAnsi" w:cstheme="majorHAnsi"/>
        </w:rPr>
        <w:t xml:space="preserve"> El adjudicatario deberá abonar el total de lo ofertado hasta el día </w:t>
      </w:r>
      <w:r w:rsidR="003C65E4" w:rsidRPr="003C65E4">
        <w:rPr>
          <w:rFonts w:asciiTheme="majorHAnsi" w:eastAsia="Garamond" w:hAnsiTheme="majorHAnsi" w:cstheme="majorHAnsi"/>
        </w:rPr>
        <w:t>6</w:t>
      </w:r>
      <w:r w:rsidRPr="003C65E4">
        <w:rPr>
          <w:rFonts w:asciiTheme="majorHAnsi" w:eastAsia="Garamond" w:hAnsiTheme="majorHAnsi" w:cstheme="majorHAnsi"/>
        </w:rPr>
        <w:t xml:space="preserve"> de </w:t>
      </w:r>
      <w:r w:rsidR="00C94147">
        <w:rPr>
          <w:rFonts w:asciiTheme="majorHAnsi" w:eastAsia="Garamond" w:hAnsiTheme="majorHAnsi" w:cstheme="majorHAnsi"/>
        </w:rPr>
        <w:t xml:space="preserve">octubre </w:t>
      </w:r>
      <w:r w:rsidRPr="003C65E4">
        <w:rPr>
          <w:rFonts w:asciiTheme="majorHAnsi" w:eastAsia="Garamond" w:hAnsiTheme="majorHAnsi" w:cstheme="majorHAnsi"/>
        </w:rPr>
        <w:t>de 202</w:t>
      </w:r>
      <w:r w:rsidR="00F40440" w:rsidRPr="003C65E4">
        <w:rPr>
          <w:rFonts w:asciiTheme="majorHAnsi" w:eastAsia="Garamond" w:hAnsiTheme="majorHAnsi" w:cstheme="majorHAnsi"/>
        </w:rPr>
        <w:t>3</w:t>
      </w:r>
      <w:r w:rsidRPr="003C65E4">
        <w:rPr>
          <w:rFonts w:asciiTheme="majorHAnsi" w:eastAsia="Garamond" w:hAnsiTheme="majorHAnsi" w:cstheme="majorHAnsi"/>
        </w:rPr>
        <w:t>.</w:t>
      </w:r>
      <w:r w:rsidRPr="000254D0">
        <w:rPr>
          <w:rFonts w:asciiTheme="majorHAnsi" w:eastAsia="Garamond" w:hAnsiTheme="majorHAnsi" w:cstheme="majorHAnsi"/>
        </w:rPr>
        <w:t xml:space="preserve"> </w:t>
      </w:r>
    </w:p>
    <w:p w14:paraId="0BA32279" w14:textId="23019C0F" w:rsidR="004423A4" w:rsidRPr="000254D0" w:rsidRDefault="00453C48" w:rsidP="000254D0">
      <w:pPr>
        <w:tabs>
          <w:tab w:val="left" w:pos="-720"/>
        </w:tabs>
        <w:spacing w:line="360" w:lineRule="auto"/>
        <w:ind w:left="709" w:hanging="1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15.2 - </w:t>
      </w:r>
      <w:r w:rsidRPr="000254D0">
        <w:rPr>
          <w:rFonts w:asciiTheme="majorHAnsi" w:eastAsia="Garamond" w:hAnsiTheme="majorHAnsi" w:cstheme="majorHAnsi"/>
        </w:rPr>
        <w:t xml:space="preserve">Cuando el adjudicatario no concurriere dentro del término fijado, a cumplir con las obligaciones que en el mismo se prevén, perderá la garantía que hubiese </w:t>
      </w:r>
      <w:r w:rsidR="00E3104A" w:rsidRPr="000254D0">
        <w:rPr>
          <w:rFonts w:asciiTheme="majorHAnsi" w:eastAsia="Garamond" w:hAnsiTheme="majorHAnsi" w:cstheme="majorHAnsi"/>
        </w:rPr>
        <w:t>depositado,</w:t>
      </w:r>
      <w:r w:rsidRPr="000254D0">
        <w:rPr>
          <w:rFonts w:asciiTheme="majorHAnsi" w:eastAsia="Garamond" w:hAnsiTheme="majorHAnsi" w:cstheme="majorHAnsi"/>
        </w:rPr>
        <w:t xml:space="preserve"> así como la adjudicación del llamado.</w:t>
      </w:r>
    </w:p>
    <w:p w14:paraId="0C6E45B1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</w:p>
    <w:p w14:paraId="7D744095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16 - MULTAS</w:t>
      </w:r>
    </w:p>
    <w:p w14:paraId="4968ED24" w14:textId="541A98C3" w:rsidR="00A132F7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El no cumplimiento del servicio en los plazos y condiciones establecidos, total o parcialmente, será pasible de una multa de 1 a 10 UR (una a diez unidades reajustables) por cada día de demora en cumplir a satisfacción con el servicio correspondiente o por cualquier transgresión. La graduación de las multas será </w:t>
      </w:r>
      <w:r w:rsidR="00520ECA" w:rsidRPr="000254D0">
        <w:rPr>
          <w:rFonts w:asciiTheme="majorHAnsi" w:eastAsia="Garamond" w:hAnsiTheme="majorHAnsi" w:cstheme="majorHAnsi"/>
        </w:rPr>
        <w:t>de acuerdo con</w:t>
      </w:r>
      <w:r w:rsidRPr="000254D0">
        <w:rPr>
          <w:rFonts w:asciiTheme="majorHAnsi" w:eastAsia="Garamond" w:hAnsiTheme="majorHAnsi" w:cstheme="majorHAnsi"/>
        </w:rPr>
        <w:t xml:space="preserve"> la gravedad de la infracción cometida y las reincidencias a criterio de la Comisión Organizadora.</w:t>
      </w:r>
    </w:p>
    <w:p w14:paraId="595E4DBA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11D8B5A2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17 – CONSULTAS</w:t>
      </w:r>
    </w:p>
    <w:p w14:paraId="03DAEF9E" w14:textId="24396476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Las consultas que tengan que ver con el presente </w:t>
      </w:r>
      <w:r w:rsidR="00E3104A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 xml:space="preserve">, </w:t>
      </w:r>
      <w:r w:rsidR="00E3104A" w:rsidRPr="000254D0">
        <w:rPr>
          <w:rFonts w:asciiTheme="majorHAnsi" w:eastAsia="Garamond" w:hAnsiTheme="majorHAnsi" w:cstheme="majorHAnsi"/>
        </w:rPr>
        <w:t xml:space="preserve">deberán ser dirigidas exclusivamente por mail a la casilla: </w:t>
      </w:r>
      <w:hyperlink r:id="rId11" w:history="1">
        <w:r w:rsidR="00920813" w:rsidRPr="000254D0">
          <w:rPr>
            <w:rStyle w:val="Hipervnculo"/>
            <w:rFonts w:asciiTheme="majorHAnsi" w:eastAsia="Garamond" w:hAnsiTheme="majorHAnsi" w:cstheme="majorHAnsi"/>
          </w:rPr>
          <w:t>semanadelavalleja@lavalleja.gub.uy</w:t>
        </w:r>
      </w:hyperlink>
      <w:r w:rsidRPr="000254D0">
        <w:rPr>
          <w:rFonts w:asciiTheme="majorHAnsi" w:eastAsia="Garamond" w:hAnsiTheme="majorHAnsi" w:cstheme="majorHAnsi"/>
        </w:rPr>
        <w:t>.</w:t>
      </w:r>
    </w:p>
    <w:p w14:paraId="58AA6249" w14:textId="5AE1F1B5" w:rsidR="004423A4" w:rsidRPr="000254D0" w:rsidRDefault="00453C48" w:rsidP="000254D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- RECEPCIÓN </w:t>
      </w:r>
      <w:r w:rsidR="00920813" w:rsidRPr="000254D0">
        <w:rPr>
          <w:rFonts w:asciiTheme="majorHAnsi" w:eastAsia="Garamond" w:hAnsiTheme="majorHAnsi" w:cstheme="majorHAnsi"/>
          <w:b/>
          <w:color w:val="000000"/>
        </w:rPr>
        <w:t>DE OFERTAS</w:t>
      </w:r>
    </w:p>
    <w:p w14:paraId="529F0EED" w14:textId="103FD775" w:rsidR="004423A4" w:rsidRPr="003C65E4" w:rsidRDefault="00920813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3C65E4">
        <w:rPr>
          <w:rFonts w:asciiTheme="majorHAnsi" w:eastAsia="Garamond" w:hAnsiTheme="majorHAnsi" w:cstheme="majorHAnsi"/>
          <w:color w:val="000000"/>
        </w:rPr>
        <w:t xml:space="preserve">Las ofertas se recibirán exclusivamente por mail a la casilla </w:t>
      </w:r>
      <w:hyperlink r:id="rId12" w:history="1">
        <w:r w:rsidRPr="003C65E4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453C48" w:rsidRPr="003C65E4">
        <w:rPr>
          <w:rFonts w:asciiTheme="majorHAnsi" w:eastAsia="Garamond" w:hAnsiTheme="majorHAnsi" w:cstheme="majorHAnsi"/>
          <w:color w:val="000000"/>
        </w:rPr>
        <w:t xml:space="preserve"> hasta el </w:t>
      </w:r>
      <w:r w:rsidR="00DE2FDF">
        <w:rPr>
          <w:rFonts w:asciiTheme="majorHAnsi" w:eastAsia="Garamond" w:hAnsiTheme="majorHAnsi" w:cstheme="majorHAnsi"/>
          <w:color w:val="000000"/>
        </w:rPr>
        <w:t>viernes 29</w:t>
      </w:r>
      <w:r w:rsidR="00D77698" w:rsidRPr="003C65E4">
        <w:rPr>
          <w:rFonts w:asciiTheme="majorHAnsi" w:eastAsia="Garamond" w:hAnsiTheme="majorHAnsi" w:cstheme="majorHAnsi"/>
          <w:color w:val="000000"/>
        </w:rPr>
        <w:t xml:space="preserve"> </w:t>
      </w:r>
      <w:r w:rsidR="00453C48" w:rsidRPr="003C65E4">
        <w:rPr>
          <w:rFonts w:asciiTheme="majorHAnsi" w:eastAsia="Garamond" w:hAnsiTheme="majorHAnsi" w:cstheme="majorHAnsi"/>
          <w:color w:val="000000"/>
        </w:rPr>
        <w:t xml:space="preserve">de </w:t>
      </w:r>
      <w:r w:rsidR="00F40440" w:rsidRPr="003C65E4">
        <w:rPr>
          <w:rFonts w:asciiTheme="majorHAnsi" w:eastAsia="Garamond" w:hAnsiTheme="majorHAnsi" w:cstheme="majorHAnsi"/>
          <w:color w:val="000000"/>
        </w:rPr>
        <w:t>septiembre</w:t>
      </w:r>
      <w:r w:rsidR="00453C48" w:rsidRPr="003C65E4">
        <w:rPr>
          <w:rFonts w:asciiTheme="majorHAnsi" w:eastAsia="Garamond" w:hAnsiTheme="majorHAnsi" w:cstheme="majorHAnsi"/>
          <w:color w:val="000000"/>
        </w:rPr>
        <w:t xml:space="preserve"> de 20</w:t>
      </w:r>
      <w:r w:rsidR="00453C48" w:rsidRPr="003C65E4">
        <w:rPr>
          <w:rFonts w:asciiTheme="majorHAnsi" w:eastAsia="Garamond" w:hAnsiTheme="majorHAnsi" w:cstheme="majorHAnsi"/>
        </w:rPr>
        <w:t>2</w:t>
      </w:r>
      <w:r w:rsidR="00825E3E" w:rsidRPr="003C65E4">
        <w:rPr>
          <w:rFonts w:asciiTheme="majorHAnsi" w:eastAsia="Garamond" w:hAnsiTheme="majorHAnsi" w:cstheme="majorHAnsi"/>
        </w:rPr>
        <w:t>3</w:t>
      </w:r>
      <w:r w:rsidR="00453C48" w:rsidRPr="003C65E4">
        <w:rPr>
          <w:rFonts w:asciiTheme="majorHAnsi" w:eastAsia="Garamond" w:hAnsiTheme="majorHAnsi" w:cstheme="majorHAnsi"/>
          <w:color w:val="000000"/>
        </w:rPr>
        <w:t xml:space="preserve"> a las </w:t>
      </w:r>
      <w:r w:rsidRPr="003C65E4">
        <w:rPr>
          <w:rFonts w:asciiTheme="majorHAnsi" w:eastAsia="Garamond" w:hAnsiTheme="majorHAnsi" w:cstheme="majorHAnsi"/>
          <w:color w:val="000000"/>
        </w:rPr>
        <w:t xml:space="preserve">17:00 </w:t>
      </w:r>
      <w:r w:rsidR="00453C48" w:rsidRPr="003C65E4">
        <w:rPr>
          <w:rFonts w:asciiTheme="majorHAnsi" w:eastAsia="Garamond" w:hAnsiTheme="majorHAnsi" w:cstheme="majorHAnsi"/>
          <w:color w:val="000000"/>
        </w:rPr>
        <w:t>horas.</w:t>
      </w:r>
    </w:p>
    <w:p w14:paraId="3B0C730A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</w:p>
    <w:p w14:paraId="055C6752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1FA47BA4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04280AD0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0F3384F0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467FA794" w14:textId="4A5490F8" w:rsidR="00A132F7" w:rsidRPr="000254D0" w:rsidRDefault="00A132F7" w:rsidP="000254D0">
      <w:pPr>
        <w:rPr>
          <w:rFonts w:asciiTheme="majorHAnsi" w:hAnsiTheme="majorHAnsi" w:cstheme="majorHAnsi"/>
        </w:rPr>
      </w:pPr>
      <w:r w:rsidRPr="000254D0">
        <w:rPr>
          <w:rFonts w:asciiTheme="majorHAnsi" w:hAnsiTheme="majorHAnsi" w:cstheme="majorHAnsi"/>
        </w:rPr>
        <w:br w:type="page"/>
      </w:r>
    </w:p>
    <w:p w14:paraId="043B7D64" w14:textId="0AFE4482" w:rsidR="00A132F7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  <w:r w:rsidRPr="000254D0">
        <w:rPr>
          <w:rFonts w:asciiTheme="majorHAnsi" w:hAnsiTheme="majorHAnsi" w:cstheme="majorHAnsi"/>
          <w:noProof/>
          <w:lang w:val="es-UY"/>
        </w:rPr>
        <w:lastRenderedPageBreak/>
        <w:drawing>
          <wp:anchor distT="114300" distB="114300" distL="114300" distR="114300" simplePos="0" relativeHeight="251658240" behindDoc="1" locked="0" layoutInCell="1" hidden="0" allowOverlap="1" wp14:anchorId="0DB7C484" wp14:editId="5DFAB712">
            <wp:simplePos x="0" y="0"/>
            <wp:positionH relativeFrom="column">
              <wp:posOffset>2176463</wp:posOffset>
            </wp:positionH>
            <wp:positionV relativeFrom="paragraph">
              <wp:posOffset>114300</wp:posOffset>
            </wp:positionV>
            <wp:extent cx="1439700" cy="1809531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700" cy="180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96DC8F" w14:textId="77777777" w:rsidR="00BC6DAD" w:rsidRPr="000254D0" w:rsidRDefault="00BC6DAD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1C49E845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5A60559D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3CC14ADE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5E61F087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6E5548A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</w:rPr>
      </w:pPr>
    </w:p>
    <w:p w14:paraId="58D01D4E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</w:rPr>
      </w:pPr>
    </w:p>
    <w:p w14:paraId="43012ADA" w14:textId="44FFDC9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FORMULARIO DE </w:t>
      </w:r>
      <w:r w:rsidRPr="000254D0">
        <w:rPr>
          <w:rFonts w:asciiTheme="majorHAnsi" w:eastAsia="Garamond" w:hAnsiTheme="majorHAnsi" w:cstheme="majorHAnsi"/>
          <w:b/>
        </w:rPr>
        <w:t>IDENTIFICACIÓN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DEL OFERENTE</w:t>
      </w:r>
    </w:p>
    <w:p w14:paraId="1ED5CE28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0B5289A9" w14:textId="2C4E39B2" w:rsidR="004423A4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</w:rPr>
      </w:pPr>
      <w:r w:rsidRPr="000254D0">
        <w:rPr>
          <w:rFonts w:asciiTheme="majorHAnsi" w:eastAsia="Garamond" w:hAnsiTheme="majorHAnsi" w:cstheme="majorHAnsi"/>
          <w:b/>
          <w:i/>
        </w:rPr>
        <w:t xml:space="preserve">LLAMADO A OFERTAS </w:t>
      </w:r>
    </w:p>
    <w:p w14:paraId="50081F54" w14:textId="77777777" w:rsidR="009F047D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7877C38D" w14:textId="62EEA7E8" w:rsidR="004423A4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  <w:r w:rsidRPr="000254D0">
        <w:rPr>
          <w:rFonts w:asciiTheme="majorHAnsi" w:eastAsia="Garamond" w:hAnsiTheme="majorHAnsi" w:cstheme="majorHAnsi"/>
          <w:b/>
          <w:i/>
          <w:color w:val="000000"/>
        </w:rPr>
        <w:t>“Contrato de exclusividad para Marcas de Bebidas a ser comercializados en la Plaza de Comidas ubicada en el Parque Rodó y Cerro Artigas”</w:t>
      </w:r>
    </w:p>
    <w:p w14:paraId="78AC6B6F" w14:textId="77777777" w:rsidR="009F047D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0340582E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</w:rPr>
        <w:t>RAZÓN</w:t>
      </w:r>
      <w:r w:rsidRPr="000254D0">
        <w:rPr>
          <w:rFonts w:asciiTheme="majorHAnsi" w:eastAsia="Garamond" w:hAnsiTheme="majorHAnsi" w:cstheme="majorHAnsi"/>
          <w:color w:val="000000"/>
        </w:rPr>
        <w:t xml:space="preserve"> SOCIAL DE LA EMPRESA</w:t>
      </w:r>
    </w:p>
    <w:p w14:paraId="56838851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4E1370" wp14:editId="2C4CB117">
                <wp:simplePos x="0" y="0"/>
                <wp:positionH relativeFrom="column">
                  <wp:posOffset>-279399</wp:posOffset>
                </wp:positionH>
                <wp:positionV relativeFrom="paragraph">
                  <wp:posOffset>101600</wp:posOffset>
                </wp:positionV>
                <wp:extent cx="6347460" cy="4038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14F28F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E1370" id="Rectángulo 2" o:spid="_x0000_s1026" style="position:absolute;left:0;text-align:left;margin-left:-22pt;margin-top:8pt;width:499.8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0814F28F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1180B2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2D82DB0C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538FC93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>NOMBRE COMERCIAL DE LA EMPRESA</w:t>
      </w:r>
    </w:p>
    <w:p w14:paraId="063E6E85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328D82" wp14:editId="4F6B7903">
                <wp:simplePos x="0" y="0"/>
                <wp:positionH relativeFrom="column">
                  <wp:posOffset>-279399</wp:posOffset>
                </wp:positionH>
                <wp:positionV relativeFrom="paragraph">
                  <wp:posOffset>88900</wp:posOffset>
                </wp:positionV>
                <wp:extent cx="6347460" cy="40386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7BBB6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28D82" id="Rectángulo 1" o:spid="_x0000_s1027" style="position:absolute;left:0;text-align:left;margin-left:-22pt;margin-top:7pt;width:499.8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64A7BBB6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22930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D6E20B1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EADBD96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>R.U.T.</w:t>
      </w: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0E3830" wp14:editId="618E69F2">
                <wp:simplePos x="0" y="0"/>
                <wp:positionH relativeFrom="column">
                  <wp:posOffset>-279399</wp:posOffset>
                </wp:positionH>
                <wp:positionV relativeFrom="paragraph">
                  <wp:posOffset>215900</wp:posOffset>
                </wp:positionV>
                <wp:extent cx="6347460" cy="40386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7FEA61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E3830" id="Rectángulo 3" o:spid="_x0000_s1028" style="position:absolute;left:0;text-align:left;margin-left:-22pt;margin-top:17pt;width:499.8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4F7FEA61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4F10D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5644D5ED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29CFC13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1B391009" w14:textId="6F79428C" w:rsidR="004423A4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DOMICILIO A LOS EFECTOS DE LA PRESENTE </w:t>
      </w:r>
      <w:r w:rsidR="009F047D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OFERTA</w:t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.</w:t>
      </w:r>
    </w:p>
    <w:p w14:paraId="7728DC5E" w14:textId="77777777" w:rsidR="004423A4" w:rsidRPr="00BC6DAD" w:rsidRDefault="004423A4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1AC70229" w14:textId="5CFEDC49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CALLE:</w:t>
      </w:r>
      <w:r w:rsidR="00BC6DAD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</w:t>
      </w:r>
      <w:r w:rsidR="00453C48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_______________________________________________</w:t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NRO: _</w:t>
      </w:r>
      <w:r w:rsidR="00453C48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________________</w:t>
      </w:r>
    </w:p>
    <w:p w14:paraId="2FE5FF5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19141500" w14:textId="0F202632" w:rsidR="00A132F7" w:rsidRPr="00BC6DAD" w:rsidRDefault="00BC6DAD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LOCALIDAD: _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___________________________________CODIGO</w:t>
      </w:r>
      <w:r w:rsidRPr="00BC6DAD">
        <w:rPr>
          <w:rFonts w:asciiTheme="majorHAnsi" w:eastAsia="Garamond" w:hAnsiTheme="majorHAnsi" w:cstheme="majorHAnsi"/>
          <w:sz w:val="22"/>
          <w:szCs w:val="22"/>
        </w:rPr>
        <w:t xml:space="preserve"> </w:t>
      </w:r>
      <w:proofErr w:type="gramStart"/>
      <w:r w:rsidRPr="00BC6DAD">
        <w:rPr>
          <w:rFonts w:asciiTheme="majorHAnsi" w:eastAsia="Garamond" w:hAnsiTheme="majorHAnsi" w:cstheme="majorHAnsi"/>
          <w:sz w:val="22"/>
          <w:szCs w:val="22"/>
        </w:rPr>
        <w:t>POSTAL: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</w:t>
      </w:r>
      <w:proofErr w:type="gramEnd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</w:t>
      </w:r>
    </w:p>
    <w:p w14:paraId="016E142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22EC57E2" w14:textId="16E3107A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 xml:space="preserve">PAIS: 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_______________________________________________________________________</w:t>
      </w:r>
    </w:p>
    <w:p w14:paraId="39EB2710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3F9BA154" w14:textId="7C75C3E1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TELEFONO: _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 xml:space="preserve">_________________________________ </w:t>
      </w:r>
      <w:proofErr w:type="gramStart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FAX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>: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</w:t>
      </w:r>
      <w:proofErr w:type="gramEnd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</w:t>
      </w:r>
    </w:p>
    <w:p w14:paraId="30EC8363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14CF327E" w14:textId="57BD8DD0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E-MAIL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 xml:space="preserve">: 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>_</w:t>
      </w:r>
    </w:p>
    <w:p w14:paraId="4317A27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7CD705EC" w14:textId="77777777" w:rsidR="00A132F7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DECLARO ESTAR EN CONDICIONES LEGALES DE CONTRATAR CON EL ESTADO.</w:t>
      </w:r>
    </w:p>
    <w:p w14:paraId="26F22C13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487BD8C6" w14:textId="51982FAB" w:rsidR="00A132F7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FIRMA/</w:t>
      </w:r>
      <w:r w:rsidR="00A132F7" w:rsidRPr="00BC6DAD">
        <w:rPr>
          <w:rFonts w:asciiTheme="majorHAnsi" w:eastAsia="Garamond" w:hAnsiTheme="majorHAnsi" w:cstheme="majorHAnsi"/>
          <w:sz w:val="22"/>
          <w:szCs w:val="22"/>
        </w:rPr>
        <w:t>S: _</w:t>
      </w:r>
      <w:r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________________________________________________________________________</w:t>
      </w:r>
    </w:p>
    <w:p w14:paraId="5669852B" w14:textId="77777777" w:rsidR="00BC6DAD" w:rsidRPr="00BC6DAD" w:rsidRDefault="00BC6DAD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31AC470D" w14:textId="6892AD1B" w:rsidR="004423A4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Garamond" w:eastAsia="Garamond" w:hAnsi="Garamond" w:cs="Garamond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ALCARACION DE FIRMA/</w:t>
      </w:r>
      <w:r w:rsidR="00A132F7" w:rsidRPr="00BC6DAD">
        <w:rPr>
          <w:rFonts w:asciiTheme="majorHAnsi" w:eastAsia="Garamond" w:hAnsiTheme="majorHAnsi" w:cstheme="majorHAnsi"/>
          <w:sz w:val="22"/>
          <w:szCs w:val="22"/>
        </w:rPr>
        <w:t>S: _</w:t>
      </w:r>
      <w:r w:rsidRPr="00BC6DAD">
        <w:rPr>
          <w:rFonts w:asciiTheme="majorHAnsi" w:eastAsia="Garamond" w:hAnsiTheme="majorHAnsi" w:cstheme="majorHAnsi"/>
          <w:sz w:val="22"/>
          <w:szCs w:val="22"/>
        </w:rPr>
        <w:t>___________</w:t>
      </w:r>
      <w:r w:rsidRPr="00BC6DAD">
        <w:rPr>
          <w:rFonts w:ascii="Garamond" w:eastAsia="Garamond" w:hAnsi="Garamond" w:cs="Garamond"/>
          <w:sz w:val="22"/>
          <w:szCs w:val="22"/>
        </w:rPr>
        <w:t>_____________________________________________</w:t>
      </w:r>
    </w:p>
    <w:sectPr w:rsidR="004423A4" w:rsidRPr="00BC6DAD">
      <w:footerReference w:type="even" r:id="rId13"/>
      <w:footerReference w:type="default" r:id="rId14"/>
      <w:pgSz w:w="11907" w:h="16840"/>
      <w:pgMar w:top="992" w:right="1418" w:bottom="1418" w:left="1418" w:header="1418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CFAE" w14:textId="77777777" w:rsidR="003065D7" w:rsidRDefault="003065D7">
      <w:r>
        <w:separator/>
      </w:r>
    </w:p>
  </w:endnote>
  <w:endnote w:type="continuationSeparator" w:id="0">
    <w:p w14:paraId="1092A8BD" w14:textId="77777777" w:rsidR="003065D7" w:rsidRDefault="0030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070" w14:textId="2974FB40" w:rsidR="004423A4" w:rsidRDefault="00453C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5FE3">
      <w:rPr>
        <w:noProof/>
        <w:color w:val="000000"/>
      </w:rPr>
      <w:t>7</w:t>
    </w:r>
    <w:r>
      <w:rPr>
        <w:color w:val="000000"/>
      </w:rPr>
      <w:fldChar w:fldCharType="end"/>
    </w:r>
  </w:p>
  <w:p w14:paraId="62E0F9E9" w14:textId="77777777" w:rsidR="004423A4" w:rsidRDefault="004423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85784"/>
      <w:docPartObj>
        <w:docPartGallery w:val="Page Numbers (Bottom of Page)"/>
        <w:docPartUnique/>
      </w:docPartObj>
    </w:sdtPr>
    <w:sdtContent>
      <w:p w14:paraId="10326F3E" w14:textId="0BE5D75E" w:rsidR="004F5FE3" w:rsidRDefault="004F5F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E0243" w14:textId="77777777" w:rsidR="004423A4" w:rsidRDefault="004423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7BD2" w14:textId="77777777" w:rsidR="003065D7" w:rsidRDefault="003065D7">
      <w:r>
        <w:separator/>
      </w:r>
    </w:p>
  </w:footnote>
  <w:footnote w:type="continuationSeparator" w:id="0">
    <w:p w14:paraId="6F11DB2B" w14:textId="77777777" w:rsidR="003065D7" w:rsidRDefault="0030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2E"/>
    <w:multiLevelType w:val="multilevel"/>
    <w:tmpl w:val="3356E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284791"/>
    <w:multiLevelType w:val="multilevel"/>
    <w:tmpl w:val="957AE3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44D5C21"/>
    <w:multiLevelType w:val="multilevel"/>
    <w:tmpl w:val="4BE2A57E"/>
    <w:lvl w:ilvl="0">
      <w:start w:val="1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abstractNum w:abstractNumId="3" w15:restartNumberingAfterBreak="0">
    <w:nsid w:val="2D24066C"/>
    <w:multiLevelType w:val="multilevel"/>
    <w:tmpl w:val="102243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8039D2"/>
    <w:multiLevelType w:val="multilevel"/>
    <w:tmpl w:val="F2BA5822"/>
    <w:lvl w:ilvl="0">
      <w:start w:val="1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abstractNum w:abstractNumId="5" w15:restartNumberingAfterBreak="0">
    <w:nsid w:val="33AB6D96"/>
    <w:multiLevelType w:val="multilevel"/>
    <w:tmpl w:val="E1003AB4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b/>
        <w:vertAlign w:val="baseline"/>
      </w:rPr>
    </w:lvl>
  </w:abstractNum>
  <w:abstractNum w:abstractNumId="6" w15:restartNumberingAfterBreak="0">
    <w:nsid w:val="36A9214E"/>
    <w:multiLevelType w:val="multilevel"/>
    <w:tmpl w:val="BE9E41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EA60341"/>
    <w:multiLevelType w:val="multilevel"/>
    <w:tmpl w:val="5B3C6CC6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b/>
        <w:bCs/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num w:numId="1" w16cid:durableId="361441888">
    <w:abstractNumId w:val="5"/>
  </w:num>
  <w:num w:numId="2" w16cid:durableId="736049315">
    <w:abstractNumId w:val="7"/>
  </w:num>
  <w:num w:numId="3" w16cid:durableId="694382286">
    <w:abstractNumId w:val="1"/>
  </w:num>
  <w:num w:numId="4" w16cid:durableId="1478917735">
    <w:abstractNumId w:val="0"/>
  </w:num>
  <w:num w:numId="5" w16cid:durableId="2023894801">
    <w:abstractNumId w:val="3"/>
  </w:num>
  <w:num w:numId="6" w16cid:durableId="2110853765">
    <w:abstractNumId w:val="2"/>
  </w:num>
  <w:num w:numId="7" w16cid:durableId="2146701197">
    <w:abstractNumId w:val="4"/>
  </w:num>
  <w:num w:numId="8" w16cid:durableId="372193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A4"/>
    <w:rsid w:val="000254D0"/>
    <w:rsid w:val="00052F68"/>
    <w:rsid w:val="000B43BE"/>
    <w:rsid w:val="000C7581"/>
    <w:rsid w:val="00125A85"/>
    <w:rsid w:val="003065D7"/>
    <w:rsid w:val="003269CD"/>
    <w:rsid w:val="00357073"/>
    <w:rsid w:val="003C5BAF"/>
    <w:rsid w:val="003C65E4"/>
    <w:rsid w:val="004423A4"/>
    <w:rsid w:val="00453C48"/>
    <w:rsid w:val="004B3DF5"/>
    <w:rsid w:val="004F5FE3"/>
    <w:rsid w:val="00520ECA"/>
    <w:rsid w:val="005E2430"/>
    <w:rsid w:val="00622EF2"/>
    <w:rsid w:val="006857F4"/>
    <w:rsid w:val="00702986"/>
    <w:rsid w:val="00746432"/>
    <w:rsid w:val="007B3295"/>
    <w:rsid w:val="007D56CB"/>
    <w:rsid w:val="00825E3E"/>
    <w:rsid w:val="008717FE"/>
    <w:rsid w:val="00920813"/>
    <w:rsid w:val="00967E61"/>
    <w:rsid w:val="009F047D"/>
    <w:rsid w:val="00A132F7"/>
    <w:rsid w:val="00A23C49"/>
    <w:rsid w:val="00BC6DAD"/>
    <w:rsid w:val="00BF65F6"/>
    <w:rsid w:val="00C94147"/>
    <w:rsid w:val="00CC71F8"/>
    <w:rsid w:val="00CF1333"/>
    <w:rsid w:val="00D77698"/>
    <w:rsid w:val="00DE2FDF"/>
    <w:rsid w:val="00E3104A"/>
    <w:rsid w:val="00EF4141"/>
    <w:rsid w:val="00F4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E6F3"/>
  <w15:docId w15:val="{4CFC93E0-964A-4B67-968C-F412D6FC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UY" w:bidi="ar-SA"/>
      </w:rPr>
    </w:rPrDefault>
    <w:pPrDefault>
      <w:pPr>
        <w:keepNext/>
        <w:keepLines/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F13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33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F5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FE3"/>
  </w:style>
  <w:style w:type="paragraph" w:styleId="Piedepgina">
    <w:name w:val="footer"/>
    <w:basedOn w:val="Normal"/>
    <w:link w:val="PiedepginaCar"/>
    <w:uiPriority w:val="99"/>
    <w:unhideWhenUsed/>
    <w:rsid w:val="004F5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fondos@cnd.org.u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dfondos@cnd.org.u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manadelavalleja@lavalleja.gub.u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manadelavalleja@lavalleja.gub.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dfondos@cnd.org.u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Zaquiere</cp:lastModifiedBy>
  <cp:revision>2</cp:revision>
  <dcterms:created xsi:type="dcterms:W3CDTF">2023-09-13T18:49:00Z</dcterms:created>
  <dcterms:modified xsi:type="dcterms:W3CDTF">2023-09-13T18:49:00Z</dcterms:modified>
</cp:coreProperties>
</file>