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D11348" w:rsidRPr="00730D2A" w:rsidRDefault="00D11348" w:rsidP="00D11348">
      <w:pPr>
        <w:tabs>
          <w:tab w:val="left" w:pos="-720"/>
        </w:tabs>
        <w:suppressAutoHyphens/>
        <w:jc w:val="center"/>
        <w:rPr>
          <w:b/>
        </w:rPr>
      </w:pPr>
      <w:r w:rsidRPr="00730D2A">
        <w:rPr>
          <w:b/>
        </w:rPr>
        <w:t>FIDEICOMISO DE INFRAESTRUCTURA EDUCATIVA PÚBLICA DE LA ADMINISTRACIÓN NACIONAL DE EDUCACIÓN PÚBLICA</w:t>
      </w:r>
    </w:p>
    <w:p w:rsidR="00D11348" w:rsidRPr="00730D2A" w:rsidRDefault="00D11348" w:rsidP="00D11348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D11348" w:rsidRPr="00730D2A" w:rsidRDefault="007E480C" w:rsidP="00D11348">
      <w:pPr>
        <w:tabs>
          <w:tab w:val="left" w:pos="-720"/>
        </w:tabs>
        <w:suppressAutoHyphens/>
        <w:jc w:val="center"/>
        <w:rPr>
          <w:b/>
          <w:spacing w:val="-2"/>
          <w:szCs w:val="36"/>
        </w:rPr>
      </w:pPr>
      <w:r>
        <w:rPr>
          <w:b/>
          <w:spacing w:val="-2"/>
          <w:szCs w:val="36"/>
        </w:rPr>
        <w:t>Nº 01</w:t>
      </w:r>
      <w:r w:rsidR="00D11348" w:rsidRPr="00730D2A">
        <w:rPr>
          <w:b/>
          <w:spacing w:val="-2"/>
          <w:szCs w:val="36"/>
        </w:rPr>
        <w:t>/201</w:t>
      </w:r>
      <w:r>
        <w:rPr>
          <w:b/>
          <w:spacing w:val="-2"/>
          <w:szCs w:val="36"/>
        </w:rPr>
        <w:t>2</w:t>
      </w:r>
      <w:r w:rsidR="00D11348" w:rsidRPr="00730D2A">
        <w:rPr>
          <w:b/>
          <w:spacing w:val="-2"/>
          <w:szCs w:val="36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D11348" w:rsidRDefault="00D11348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D11348" w:rsidRDefault="00D11348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2C0905" w:rsidRPr="00C102BD" w:rsidRDefault="00067A4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67A4F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067A4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67A4F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67A4F"/>
    <w:rsid w:val="000C57A3"/>
    <w:rsid w:val="0016013F"/>
    <w:rsid w:val="00180BFD"/>
    <w:rsid w:val="00184CA7"/>
    <w:rsid w:val="002220C1"/>
    <w:rsid w:val="00230448"/>
    <w:rsid w:val="00296D49"/>
    <w:rsid w:val="002A3D7F"/>
    <w:rsid w:val="002C0905"/>
    <w:rsid w:val="00315161"/>
    <w:rsid w:val="0036319A"/>
    <w:rsid w:val="0039071E"/>
    <w:rsid w:val="00391265"/>
    <w:rsid w:val="003D4CF0"/>
    <w:rsid w:val="00407910"/>
    <w:rsid w:val="004241C5"/>
    <w:rsid w:val="00475D4A"/>
    <w:rsid w:val="004920D1"/>
    <w:rsid w:val="0049717B"/>
    <w:rsid w:val="005270A4"/>
    <w:rsid w:val="00567DED"/>
    <w:rsid w:val="005C613E"/>
    <w:rsid w:val="00663F61"/>
    <w:rsid w:val="006F4C7E"/>
    <w:rsid w:val="0078735E"/>
    <w:rsid w:val="0079564A"/>
    <w:rsid w:val="007A4A4C"/>
    <w:rsid w:val="007E3045"/>
    <w:rsid w:val="007E480C"/>
    <w:rsid w:val="00871206"/>
    <w:rsid w:val="008D1711"/>
    <w:rsid w:val="00A048FC"/>
    <w:rsid w:val="00A2560F"/>
    <w:rsid w:val="00A86293"/>
    <w:rsid w:val="00AF122A"/>
    <w:rsid w:val="00B07672"/>
    <w:rsid w:val="00B3124F"/>
    <w:rsid w:val="00BA1231"/>
    <w:rsid w:val="00C05A8B"/>
    <w:rsid w:val="00C102BD"/>
    <w:rsid w:val="00C203BA"/>
    <w:rsid w:val="00CB1692"/>
    <w:rsid w:val="00D0087A"/>
    <w:rsid w:val="00D11348"/>
    <w:rsid w:val="00D1677E"/>
    <w:rsid w:val="00D37E43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Laura</cp:lastModifiedBy>
  <cp:revision>2</cp:revision>
  <cp:lastPrinted>2011-02-22T16:32:00Z</cp:lastPrinted>
  <dcterms:created xsi:type="dcterms:W3CDTF">2012-01-05T19:53:00Z</dcterms:created>
  <dcterms:modified xsi:type="dcterms:W3CDTF">2012-01-05T19:53:00Z</dcterms:modified>
</cp:coreProperties>
</file>