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54269F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>V</w:t>
      </w:r>
      <w:bookmarkStart w:id="0" w:name="_GoBack"/>
      <w:bookmarkEnd w:id="0"/>
    </w:p>
    <w:p w:rsidR="00750C9E" w:rsidRDefault="00750C9E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331E8" w:rsidRDefault="002331E8" w:rsidP="002331E8">
      <w:pPr>
        <w:tabs>
          <w:tab w:val="left" w:pos="-720"/>
        </w:tabs>
        <w:suppressAutoHyphens/>
        <w:spacing w:after="0"/>
        <w:jc w:val="center"/>
        <w:rPr>
          <w:b/>
          <w:sz w:val="40"/>
          <w:szCs w:val="40"/>
        </w:rPr>
      </w:pPr>
    </w:p>
    <w:p w:rsidR="0096604A" w:rsidRDefault="00152943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FIDEICOMISO DE ADMINISTRACION PARA OBRAS DE INFRAESTRUCTURA EN EL DEPARTAMENTO DE CANELONES</w:t>
      </w:r>
    </w:p>
    <w:p w:rsidR="00152943" w:rsidRPr="00152943" w:rsidRDefault="00152943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331E8" w:rsidRPr="00152943" w:rsidRDefault="00B33EF7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52943">
        <w:rPr>
          <w:rFonts w:ascii="Arial" w:hAnsi="Arial" w:cs="Arial"/>
          <w:b/>
          <w:sz w:val="28"/>
          <w:szCs w:val="28"/>
          <w:lang w:val="es-ES"/>
        </w:rPr>
        <w:t>LLAMADO PUBLICO A OFERTAS</w:t>
      </w:r>
    </w:p>
    <w:p w:rsidR="00B33EF7" w:rsidRPr="00152943" w:rsidRDefault="002331E8" w:rsidP="00750C9E">
      <w:pPr>
        <w:pStyle w:val="Textodebloque"/>
        <w:tabs>
          <w:tab w:val="num" w:pos="851"/>
        </w:tabs>
        <w:ind w:left="851" w:right="0" w:hanging="851"/>
        <w:jc w:val="center"/>
        <w:rPr>
          <w:spacing w:val="-2"/>
          <w:sz w:val="28"/>
          <w:szCs w:val="28"/>
        </w:rPr>
      </w:pPr>
      <w:r w:rsidRPr="00152943">
        <w:rPr>
          <w:rFonts w:ascii="Arial" w:hAnsi="Arial" w:cs="Arial"/>
          <w:b/>
          <w:sz w:val="28"/>
          <w:szCs w:val="28"/>
          <w:lang w:val="es-ES"/>
        </w:rPr>
        <w:t>Nº 0</w:t>
      </w:r>
      <w:r w:rsidR="00F35EA5">
        <w:rPr>
          <w:rFonts w:ascii="Arial" w:hAnsi="Arial" w:cs="Arial"/>
          <w:b/>
          <w:sz w:val="28"/>
          <w:szCs w:val="28"/>
          <w:lang w:val="es-ES"/>
        </w:rPr>
        <w:t>3</w:t>
      </w:r>
      <w:r w:rsidRPr="00152943">
        <w:rPr>
          <w:rFonts w:ascii="Arial" w:hAnsi="Arial" w:cs="Arial"/>
          <w:b/>
          <w:sz w:val="28"/>
          <w:szCs w:val="28"/>
          <w:lang w:val="es-ES"/>
        </w:rPr>
        <w:t>/2013</w:t>
      </w:r>
      <w:r w:rsidR="00B33EF7" w:rsidRPr="00152943">
        <w:rPr>
          <w:b/>
          <w:sz w:val="28"/>
          <w:szCs w:val="28"/>
        </w:rPr>
        <w:t xml:space="preserve">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</w:p>
    <w:p w:rsidR="00B33EF7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</w:t>
      </w:r>
      <w:proofErr w:type="spellStart"/>
      <w:r w:rsidR="00F35EA5">
        <w:rPr>
          <w:rFonts w:ascii="Arial" w:hAnsi="Arial" w:cs="Arial"/>
          <w:sz w:val="22"/>
          <w:szCs w:val="24"/>
        </w:rPr>
        <w:t>lL</w:t>
      </w:r>
      <w:r w:rsidRPr="0047785A">
        <w:rPr>
          <w:rFonts w:ascii="Arial" w:hAnsi="Arial" w:cs="Arial"/>
          <w:sz w:val="22"/>
          <w:szCs w:val="24"/>
        </w:rPr>
        <w:t>s</w:t>
      </w:r>
      <w:proofErr w:type="spellEnd"/>
      <w:r w:rsidRPr="0047785A">
        <w:rPr>
          <w:rFonts w:ascii="Arial" w:hAnsi="Arial" w:cs="Arial"/>
          <w:sz w:val="22"/>
          <w:szCs w:val="24"/>
        </w:rPr>
        <w:t xml:space="preserve"> que suscriben en representación de</w:t>
      </w:r>
      <w:r w:rsidR="00F35EA5">
        <w:rPr>
          <w:rFonts w:ascii="Arial" w:hAnsi="Arial" w:cs="Arial"/>
          <w:sz w:val="22"/>
          <w:szCs w:val="24"/>
        </w:rPr>
        <w:t>: (</w:t>
      </w:r>
      <w:r w:rsidRPr="0047785A">
        <w:rPr>
          <w:rFonts w:ascii="Arial" w:hAnsi="Arial" w:cs="Arial"/>
          <w:sz w:val="22"/>
          <w:szCs w:val="24"/>
        </w:rPr>
        <w:t>Oferente</w:t>
      </w:r>
      <w:r w:rsidR="00F35EA5">
        <w:rPr>
          <w:rFonts w:ascii="Arial" w:hAnsi="Arial" w:cs="Arial"/>
          <w:sz w:val="22"/>
          <w:szCs w:val="24"/>
        </w:rPr>
        <w:t>)</w:t>
      </w:r>
      <w:r w:rsidRPr="0047785A">
        <w:rPr>
          <w:rFonts w:ascii="Arial" w:hAnsi="Arial" w:cs="Arial"/>
          <w:sz w:val="22"/>
          <w:szCs w:val="24"/>
        </w:rPr>
        <w:t xml:space="preserve"> </w:t>
      </w:r>
      <w:r w:rsidR="00B33EF7" w:rsidRPr="0047785A">
        <w:rPr>
          <w:rFonts w:ascii="Arial" w:hAnsi="Arial" w:cs="Arial"/>
          <w:sz w:val="22"/>
          <w:szCs w:val="24"/>
        </w:rPr>
        <w:t>________________________</w:t>
      </w:r>
      <w:r w:rsidRPr="0047785A">
        <w:rPr>
          <w:rFonts w:ascii="Arial" w:hAnsi="Arial" w:cs="Arial"/>
          <w:sz w:val="22"/>
          <w:szCs w:val="24"/>
        </w:rPr>
        <w:t>_________</w:t>
      </w:r>
      <w:proofErr w:type="gramStart"/>
      <w:r w:rsidR="00B33EF7" w:rsidRPr="0047785A">
        <w:rPr>
          <w:rFonts w:ascii="Arial" w:hAnsi="Arial" w:cs="Arial"/>
          <w:sz w:val="22"/>
          <w:szCs w:val="24"/>
        </w:rPr>
        <w:t xml:space="preserve">_ </w:t>
      </w:r>
      <w:r w:rsidRPr="0047785A">
        <w:rPr>
          <w:rFonts w:ascii="Arial" w:hAnsi="Arial" w:cs="Arial"/>
          <w:sz w:val="22"/>
          <w:szCs w:val="24"/>
        </w:rPr>
        <w:t>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JURAMENTO:</w:t>
      </w:r>
    </w:p>
    <w:p w:rsidR="005D7909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F35EA5" w:rsidRPr="00F35EA5" w:rsidRDefault="00F35EA5" w:rsidP="00F35EA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35EA5">
        <w:rPr>
          <w:rFonts w:ascii="Arial" w:hAnsi="Arial" w:cs="Arial"/>
        </w:rPr>
        <w:t>i el Oferente ni cualquiera de los integrantes de su Equipo Técnico, es funcionario o empleado por el Comitente, la Intendencia de Canelones, o la Corporación Nacional para el Desarrollo (CND) como tal o actuando como Fiduciaria o en caso de ser contratado por cualquiera de los anteriores, no está directa o indirectamente relacionado con alguna de las actividades que sean necesarias ejecutar</w:t>
      </w:r>
      <w:r w:rsidR="0073028D">
        <w:rPr>
          <w:rFonts w:ascii="Arial" w:hAnsi="Arial" w:cs="Arial"/>
        </w:rPr>
        <w:t xml:space="preserve"> por parte del Fiduciario</w:t>
      </w:r>
      <w:r w:rsidRPr="00F35EA5">
        <w:rPr>
          <w:rFonts w:ascii="Arial" w:hAnsi="Arial" w:cs="Arial"/>
        </w:rPr>
        <w:t xml:space="preserve"> para cumplir con la finalidad del Fideicomiso de Administración para Obras de Infraestructura en el Departamento de Canelones. </w:t>
      </w:r>
      <w:bookmarkStart w:id="1" w:name="_Toc368401386"/>
      <w:bookmarkStart w:id="2" w:name="_Toc368402866"/>
    </w:p>
    <w:p w:rsidR="00F35EA5" w:rsidRPr="00F35EA5" w:rsidRDefault="00F35EA5" w:rsidP="00F35E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Pr="00F35EA5">
        <w:rPr>
          <w:rFonts w:ascii="Arial" w:hAnsi="Arial" w:cs="Arial"/>
        </w:rPr>
        <w:t>a información presentada</w:t>
      </w:r>
      <w:r>
        <w:rPr>
          <w:rFonts w:ascii="Arial" w:hAnsi="Arial" w:cs="Arial"/>
        </w:rPr>
        <w:t xml:space="preserve"> es veraz</w:t>
      </w:r>
      <w:r w:rsidRPr="00F35EA5">
        <w:rPr>
          <w:rFonts w:ascii="Arial" w:hAnsi="Arial" w:cs="Arial"/>
        </w:rPr>
        <w:t>.</w:t>
      </w:r>
      <w:bookmarkEnd w:id="1"/>
      <w:bookmarkEnd w:id="2"/>
    </w:p>
    <w:p w:rsidR="00F35EA5" w:rsidRPr="00F35EA5" w:rsidRDefault="00F35EA5" w:rsidP="00F35EA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bookmarkStart w:id="3" w:name="_Toc368401387"/>
      <w:bookmarkStart w:id="4" w:name="_Toc368402867"/>
      <w:r>
        <w:rPr>
          <w:rFonts w:ascii="Arial" w:hAnsi="Arial" w:cs="Arial"/>
        </w:rPr>
        <w:t>Nos comprometemos a</w:t>
      </w:r>
      <w:r w:rsidRPr="00F35EA5">
        <w:rPr>
          <w:rFonts w:ascii="Arial" w:hAnsi="Arial" w:cs="Arial"/>
        </w:rPr>
        <w:t xml:space="preserve"> ejecutar los trabajos por el monto de los precios establecidos en los Recaudos, y de que ningún error u omisión podrá servir de pretexto para variar los mismos.</w:t>
      </w:r>
      <w:bookmarkEnd w:id="3"/>
      <w:bookmarkEnd w:id="4"/>
    </w:p>
    <w:p w:rsidR="00F35EA5" w:rsidRPr="00F35EA5" w:rsidRDefault="00F35EA5" w:rsidP="00F35EA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bookmarkStart w:id="5" w:name="_Toc368401388"/>
      <w:bookmarkStart w:id="6" w:name="_Toc368402868"/>
      <w:r w:rsidRPr="00F35EA5">
        <w:rPr>
          <w:rFonts w:ascii="Arial" w:hAnsi="Arial" w:cs="Arial"/>
        </w:rPr>
        <w:t>Acepta</w:t>
      </w:r>
      <w:r>
        <w:rPr>
          <w:rFonts w:ascii="Arial" w:hAnsi="Arial" w:cs="Arial"/>
        </w:rPr>
        <w:t>mos</w:t>
      </w:r>
      <w:r w:rsidRPr="00F35EA5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>mente</w:t>
      </w:r>
      <w:r w:rsidRPr="00F35EA5">
        <w:rPr>
          <w:rFonts w:ascii="Arial" w:hAnsi="Arial" w:cs="Arial"/>
        </w:rPr>
        <w:t xml:space="preserve"> y sin observaci</w:t>
      </w:r>
      <w:r>
        <w:rPr>
          <w:rFonts w:ascii="Arial" w:hAnsi="Arial" w:cs="Arial"/>
        </w:rPr>
        <w:t>ón</w:t>
      </w:r>
      <w:r w:rsidRPr="00F35EA5">
        <w:rPr>
          <w:rFonts w:ascii="Arial" w:hAnsi="Arial" w:cs="Arial"/>
        </w:rPr>
        <w:t xml:space="preserve"> alguna las condiciones, especificaciones y detalles indicados en los Recaudos, documentos, Enmiendas, Comunicados y aclaraciones del presente Llamado.</w:t>
      </w:r>
      <w:bookmarkEnd w:id="5"/>
      <w:bookmarkEnd w:id="6"/>
    </w:p>
    <w:p w:rsidR="00F35EA5" w:rsidRPr="00F35EA5" w:rsidRDefault="00F35EA5" w:rsidP="00F35EA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bookmarkStart w:id="7" w:name="_Toc368401389"/>
      <w:bookmarkStart w:id="8" w:name="_Toc368402869"/>
      <w:r>
        <w:rPr>
          <w:rFonts w:ascii="Arial" w:hAnsi="Arial" w:cs="Arial"/>
        </w:rPr>
        <w:t xml:space="preserve">Aceptamos el </w:t>
      </w:r>
      <w:r w:rsidRPr="00F35EA5">
        <w:rPr>
          <w:rFonts w:ascii="Arial" w:hAnsi="Arial" w:cs="Arial"/>
        </w:rPr>
        <w:t>somet</w:t>
      </w:r>
      <w:r>
        <w:rPr>
          <w:rFonts w:ascii="Arial" w:hAnsi="Arial" w:cs="Arial"/>
        </w:rPr>
        <w:t>imiento</w:t>
      </w:r>
      <w:r w:rsidRPr="00F35EA5">
        <w:rPr>
          <w:rFonts w:ascii="Arial" w:hAnsi="Arial" w:cs="Arial"/>
        </w:rPr>
        <w:t xml:space="preserve"> a las leyes y tribunales de la República Oriental del Uruguay con exclusión de todo otro recurso, y  renuncia</w:t>
      </w:r>
      <w:r>
        <w:rPr>
          <w:rFonts w:ascii="Arial" w:hAnsi="Arial" w:cs="Arial"/>
        </w:rPr>
        <w:t>mos</w:t>
      </w:r>
      <w:r w:rsidRPr="00F35EA5">
        <w:rPr>
          <w:rFonts w:ascii="Arial" w:hAnsi="Arial" w:cs="Arial"/>
        </w:rPr>
        <w:t xml:space="preserve"> a cualquier otra opción.</w:t>
      </w:r>
      <w:bookmarkEnd w:id="7"/>
      <w:bookmarkEnd w:id="8"/>
    </w:p>
    <w:p w:rsidR="00B33EF7" w:rsidRPr="0047785A" w:rsidRDefault="00B33EF7" w:rsidP="00F35EA5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580"/>
      </w:tblGrid>
      <w:tr w:rsidR="00760A47" w:rsidRPr="0047785A" w:rsidTr="00D241E4">
        <w:tc>
          <w:tcPr>
            <w:tcW w:w="8580" w:type="dxa"/>
          </w:tcPr>
          <w:p w:rsidR="00760A47" w:rsidRPr="0047785A" w:rsidRDefault="002331E8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13335" t="8255" r="5715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39.8pt;margin-top:12.65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"/>
                  </w:pict>
                </mc:Fallback>
              </mc:AlternateContent>
            </w:r>
          </w:p>
          <w:p w:rsidR="00760A47" w:rsidRPr="0047785A" w:rsidRDefault="00760A47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694D82" w:rsidRDefault="00694D82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152943" w:rsidRPr="0047785A" w:rsidRDefault="00152943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60A47" w:rsidRPr="0047785A" w:rsidTr="00D241E4">
        <w:trPr>
          <w:trHeight w:val="70"/>
        </w:trPr>
        <w:tc>
          <w:tcPr>
            <w:tcW w:w="8580" w:type="dxa"/>
          </w:tcPr>
          <w:p w:rsidR="00760A47" w:rsidRPr="0047785A" w:rsidRDefault="002331E8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13335" t="6985" r="5715" b="1206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43.55pt;margin-top:5.8pt;width:141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"/>
                  </w:pict>
                </mc:Fallback>
              </mc:AlternateContent>
            </w:r>
          </w:p>
          <w:p w:rsidR="00F34993" w:rsidRPr="0047785A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D241E4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sectPr w:rsidR="00B33EF7" w:rsidRPr="0047785A" w:rsidSect="00152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74DC"/>
    <w:rsid w:val="00017CDA"/>
    <w:rsid w:val="00021FC7"/>
    <w:rsid w:val="00036AB2"/>
    <w:rsid w:val="00040F92"/>
    <w:rsid w:val="000C4F20"/>
    <w:rsid w:val="000C57A3"/>
    <w:rsid w:val="000E2744"/>
    <w:rsid w:val="001118F1"/>
    <w:rsid w:val="001251A9"/>
    <w:rsid w:val="00152943"/>
    <w:rsid w:val="0016013F"/>
    <w:rsid w:val="0016386B"/>
    <w:rsid w:val="00180BFD"/>
    <w:rsid w:val="001C6F4C"/>
    <w:rsid w:val="001F6943"/>
    <w:rsid w:val="002220C1"/>
    <w:rsid w:val="002255D0"/>
    <w:rsid w:val="00230448"/>
    <w:rsid w:val="002331E8"/>
    <w:rsid w:val="00274348"/>
    <w:rsid w:val="00286E94"/>
    <w:rsid w:val="002A2DBA"/>
    <w:rsid w:val="002A3D7F"/>
    <w:rsid w:val="002C0905"/>
    <w:rsid w:val="002E707C"/>
    <w:rsid w:val="00300006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7785A"/>
    <w:rsid w:val="0049717B"/>
    <w:rsid w:val="00514281"/>
    <w:rsid w:val="005270A4"/>
    <w:rsid w:val="0054269F"/>
    <w:rsid w:val="00567DED"/>
    <w:rsid w:val="005B30EB"/>
    <w:rsid w:val="005C613E"/>
    <w:rsid w:val="005D64EA"/>
    <w:rsid w:val="005D7909"/>
    <w:rsid w:val="00630321"/>
    <w:rsid w:val="00694D82"/>
    <w:rsid w:val="006F4C7E"/>
    <w:rsid w:val="007021E1"/>
    <w:rsid w:val="0073028D"/>
    <w:rsid w:val="00730D2A"/>
    <w:rsid w:val="00750653"/>
    <w:rsid w:val="00750C9E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BD6AB9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F0A1E"/>
    <w:rsid w:val="00F01E3F"/>
    <w:rsid w:val="00F10545"/>
    <w:rsid w:val="00F34993"/>
    <w:rsid w:val="00F35EA5"/>
    <w:rsid w:val="00F65920"/>
    <w:rsid w:val="00F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César Freire</cp:lastModifiedBy>
  <cp:revision>2</cp:revision>
  <cp:lastPrinted>2011-02-22T16:32:00Z</cp:lastPrinted>
  <dcterms:created xsi:type="dcterms:W3CDTF">2013-10-03T15:36:00Z</dcterms:created>
  <dcterms:modified xsi:type="dcterms:W3CDTF">2013-10-03T15:36:00Z</dcterms:modified>
</cp:coreProperties>
</file>